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D6" w:rsidRDefault="00E41ED6">
      <w:pPr>
        <w:rPr>
          <w:b/>
          <w:sz w:val="32"/>
          <w:szCs w:val="32"/>
        </w:rPr>
      </w:pPr>
    </w:p>
    <w:p w:rsidR="00BB39AC" w:rsidRPr="007A5A16" w:rsidRDefault="009A7020" w:rsidP="00E41ED6">
      <w:pPr>
        <w:jc w:val="center"/>
        <w:rPr>
          <w:b/>
          <w:sz w:val="32"/>
          <w:szCs w:val="32"/>
        </w:rPr>
      </w:pPr>
      <w:r w:rsidRPr="007A5A16">
        <w:rPr>
          <w:b/>
          <w:sz w:val="32"/>
          <w:szCs w:val="32"/>
        </w:rPr>
        <w:t>HEAL i TnZ zapraszają na d</w:t>
      </w:r>
      <w:r w:rsidR="0092366F" w:rsidRPr="007A5A16">
        <w:rPr>
          <w:b/>
          <w:sz w:val="32"/>
          <w:szCs w:val="32"/>
        </w:rPr>
        <w:t xml:space="preserve">armowe badania </w:t>
      </w:r>
      <w:r>
        <w:rPr>
          <w:b/>
          <w:sz w:val="32"/>
          <w:szCs w:val="32"/>
        </w:rPr>
        <w:t>płuc</w:t>
      </w:r>
    </w:p>
    <w:p w:rsidR="00E41ED6" w:rsidRDefault="0092366F" w:rsidP="00E41ED6">
      <w:pPr>
        <w:jc w:val="both"/>
        <w:rPr>
          <w:sz w:val="24"/>
        </w:rPr>
      </w:pPr>
      <w:r w:rsidRPr="00E41ED6">
        <w:rPr>
          <w:sz w:val="24"/>
        </w:rPr>
        <w:t>HEAL Polska i Towarzystwo na rzecz Ziemi zaprasza</w:t>
      </w:r>
      <w:r w:rsidR="009A7020" w:rsidRPr="00E41ED6">
        <w:rPr>
          <w:sz w:val="24"/>
        </w:rPr>
        <w:t>ją</w:t>
      </w:r>
      <w:r w:rsidRPr="00E41ED6">
        <w:rPr>
          <w:sz w:val="24"/>
        </w:rPr>
        <w:t xml:space="preserve"> na</w:t>
      </w:r>
      <w:r w:rsidR="000C6B69" w:rsidRPr="00E41ED6">
        <w:rPr>
          <w:sz w:val="24"/>
        </w:rPr>
        <w:t xml:space="preserve"> wydarzenie </w:t>
      </w:r>
      <w:r w:rsidR="000C6B69" w:rsidRPr="00E41ED6">
        <w:rPr>
          <w:b/>
          <w:sz w:val="24"/>
        </w:rPr>
        <w:t>„Porozmawiajmy o</w:t>
      </w:r>
      <w:r w:rsidR="00E41ED6" w:rsidRPr="00E41ED6">
        <w:rPr>
          <w:b/>
          <w:sz w:val="24"/>
        </w:rPr>
        <w:t> </w:t>
      </w:r>
      <w:r w:rsidR="000C6B69" w:rsidRPr="00E41ED6">
        <w:rPr>
          <w:b/>
          <w:sz w:val="24"/>
        </w:rPr>
        <w:t>oddechu – zbadaj płuca w spirobusie”</w:t>
      </w:r>
      <w:r w:rsidR="000C6B69" w:rsidRPr="00E41ED6">
        <w:rPr>
          <w:sz w:val="24"/>
        </w:rPr>
        <w:t>, w ramach którego prowadzone</w:t>
      </w:r>
      <w:r w:rsidR="003819DD" w:rsidRPr="00E41ED6">
        <w:rPr>
          <w:sz w:val="24"/>
        </w:rPr>
        <w:t xml:space="preserve"> będą </w:t>
      </w:r>
      <w:r w:rsidRPr="00E41ED6">
        <w:rPr>
          <w:b/>
          <w:sz w:val="24"/>
        </w:rPr>
        <w:t xml:space="preserve">darmowe badania </w:t>
      </w:r>
      <w:r w:rsidR="009A7020" w:rsidRPr="00E41ED6">
        <w:rPr>
          <w:b/>
          <w:sz w:val="24"/>
        </w:rPr>
        <w:t xml:space="preserve">spirometryczne </w:t>
      </w:r>
      <w:r w:rsidR="009A7020" w:rsidRPr="00E41ED6">
        <w:rPr>
          <w:sz w:val="24"/>
        </w:rPr>
        <w:t xml:space="preserve">(badania </w:t>
      </w:r>
      <w:r w:rsidR="003819DD" w:rsidRPr="00E41ED6">
        <w:rPr>
          <w:sz w:val="24"/>
        </w:rPr>
        <w:t>wydolności</w:t>
      </w:r>
      <w:r w:rsidR="009A7020" w:rsidRPr="00E41ED6">
        <w:rPr>
          <w:sz w:val="24"/>
        </w:rPr>
        <w:t xml:space="preserve"> płuc)</w:t>
      </w:r>
      <w:r w:rsidRPr="00E41ED6">
        <w:rPr>
          <w:sz w:val="24"/>
        </w:rPr>
        <w:t xml:space="preserve">, w </w:t>
      </w:r>
      <w:r w:rsidR="009A7020" w:rsidRPr="00E41ED6">
        <w:rPr>
          <w:sz w:val="24"/>
        </w:rPr>
        <w:t xml:space="preserve">specjalnie do tego przystosowanym </w:t>
      </w:r>
      <w:r w:rsidR="000C6B69" w:rsidRPr="00E41ED6">
        <w:rPr>
          <w:sz w:val="24"/>
        </w:rPr>
        <w:t>spirobusie</w:t>
      </w:r>
      <w:r w:rsidR="003819DD" w:rsidRPr="00E41ED6">
        <w:rPr>
          <w:sz w:val="24"/>
        </w:rPr>
        <w:t>. Badania odbędą się</w:t>
      </w:r>
      <w:r w:rsidR="000C6B69" w:rsidRPr="00E41ED6">
        <w:rPr>
          <w:sz w:val="24"/>
        </w:rPr>
        <w:t xml:space="preserve"> </w:t>
      </w:r>
      <w:r w:rsidRPr="00E41ED6">
        <w:rPr>
          <w:b/>
          <w:sz w:val="24"/>
        </w:rPr>
        <w:t>15 września w godzinach 10</w:t>
      </w:r>
      <w:r w:rsidR="009A7020" w:rsidRPr="00E41ED6">
        <w:rPr>
          <w:b/>
          <w:sz w:val="24"/>
        </w:rPr>
        <w:t>.00 – 16.00 n</w:t>
      </w:r>
      <w:r w:rsidRPr="00E41ED6">
        <w:rPr>
          <w:b/>
          <w:sz w:val="24"/>
        </w:rPr>
        <w:t>a placu Szewczyka</w:t>
      </w:r>
      <w:r w:rsidR="009A7020" w:rsidRPr="00E41ED6">
        <w:rPr>
          <w:b/>
          <w:sz w:val="24"/>
        </w:rPr>
        <w:t xml:space="preserve"> w Katowicach</w:t>
      </w:r>
      <w:r w:rsidRPr="00E41ED6">
        <w:rPr>
          <w:sz w:val="24"/>
        </w:rPr>
        <w:t xml:space="preserve">. </w:t>
      </w:r>
    </w:p>
    <w:p w:rsidR="00E41ED6" w:rsidRDefault="0092366F" w:rsidP="00E41ED6">
      <w:pPr>
        <w:jc w:val="both"/>
        <w:rPr>
          <w:sz w:val="24"/>
        </w:rPr>
      </w:pPr>
      <w:r w:rsidRPr="00E41ED6">
        <w:rPr>
          <w:sz w:val="24"/>
        </w:rPr>
        <w:t xml:space="preserve">Wydarzenie organizowane jest w ramach obchodów </w:t>
      </w:r>
      <w:r w:rsidRPr="00E41ED6">
        <w:rPr>
          <w:i/>
          <w:sz w:val="24"/>
        </w:rPr>
        <w:t>III Polskich Dni Spirometr</w:t>
      </w:r>
      <w:r w:rsidR="009A7020" w:rsidRPr="00E41ED6">
        <w:rPr>
          <w:i/>
          <w:sz w:val="24"/>
        </w:rPr>
        <w:t>i</w:t>
      </w:r>
      <w:r w:rsidRPr="00E41ED6">
        <w:rPr>
          <w:i/>
          <w:sz w:val="24"/>
        </w:rPr>
        <w:t>i</w:t>
      </w:r>
      <w:r w:rsidR="009A7020" w:rsidRPr="00E41ED6">
        <w:rPr>
          <w:sz w:val="24"/>
        </w:rPr>
        <w:t xml:space="preserve"> przebiegających w tym roku pod hasłem </w:t>
      </w:r>
      <w:r w:rsidRPr="00E41ED6">
        <w:rPr>
          <w:i/>
          <w:sz w:val="24"/>
        </w:rPr>
        <w:t>Oddychaj czystym powietrzem</w:t>
      </w:r>
      <w:r w:rsidRPr="00E41ED6">
        <w:rPr>
          <w:sz w:val="24"/>
        </w:rPr>
        <w:t xml:space="preserve">. </w:t>
      </w:r>
      <w:r w:rsidR="009A7020" w:rsidRPr="00E41ED6">
        <w:rPr>
          <w:sz w:val="24"/>
        </w:rPr>
        <w:t xml:space="preserve">Celem akcji nie są wyłącznie darmowe badania, ale również działania </w:t>
      </w:r>
      <w:bookmarkStart w:id="0" w:name="_GoBack"/>
      <w:bookmarkEnd w:id="0"/>
      <w:r w:rsidR="009A7020" w:rsidRPr="00E41ED6">
        <w:rPr>
          <w:sz w:val="24"/>
        </w:rPr>
        <w:t xml:space="preserve">mające na celu wzrost świadomości na temat szkodliwości oddychania zanieczyszczonym powietrzem oraz palenia tytoniu. </w:t>
      </w:r>
      <w:r w:rsidRPr="00E41ED6">
        <w:rPr>
          <w:sz w:val="24"/>
        </w:rPr>
        <w:t>Podczas wydarzenia</w:t>
      </w:r>
      <w:r w:rsidR="009A7020" w:rsidRPr="00E41ED6">
        <w:rPr>
          <w:sz w:val="24"/>
        </w:rPr>
        <w:t>,</w:t>
      </w:r>
      <w:r w:rsidRPr="00E41ED6">
        <w:rPr>
          <w:sz w:val="24"/>
        </w:rPr>
        <w:t xml:space="preserve"> oprócz wyniku badania medycznego</w:t>
      </w:r>
      <w:r w:rsidR="009A7020" w:rsidRPr="00E41ED6">
        <w:rPr>
          <w:sz w:val="24"/>
        </w:rPr>
        <w:t>,</w:t>
      </w:r>
      <w:r w:rsidRPr="00E41ED6">
        <w:rPr>
          <w:sz w:val="24"/>
        </w:rPr>
        <w:t xml:space="preserve"> będzie można otrzymać darmowe</w:t>
      </w:r>
      <w:r w:rsidR="009718AE" w:rsidRPr="00E41ED6">
        <w:rPr>
          <w:sz w:val="24"/>
        </w:rPr>
        <w:t xml:space="preserve"> materiały </w:t>
      </w:r>
      <w:r w:rsidR="009A7020" w:rsidRPr="00E41ED6">
        <w:rPr>
          <w:sz w:val="24"/>
        </w:rPr>
        <w:t>na temat</w:t>
      </w:r>
      <w:r w:rsidR="00B4173F" w:rsidRPr="00E41ED6">
        <w:rPr>
          <w:sz w:val="24"/>
        </w:rPr>
        <w:t xml:space="preserve"> wpływu jakości powietrza na zdrowie. </w:t>
      </w:r>
      <w:r w:rsidR="009718AE" w:rsidRPr="00E41ED6">
        <w:rPr>
          <w:sz w:val="24"/>
        </w:rPr>
        <w:t>Dodatkowo</w:t>
      </w:r>
      <w:r w:rsidR="009A7020" w:rsidRPr="00E41ED6">
        <w:rPr>
          <w:sz w:val="24"/>
        </w:rPr>
        <w:t>,</w:t>
      </w:r>
      <w:r w:rsidR="009718AE" w:rsidRPr="00E41ED6">
        <w:rPr>
          <w:sz w:val="24"/>
        </w:rPr>
        <w:t xml:space="preserve"> na placu </w:t>
      </w:r>
      <w:r w:rsidR="000807E6">
        <w:rPr>
          <w:sz w:val="24"/>
        </w:rPr>
        <w:t xml:space="preserve">pojawi się </w:t>
      </w:r>
      <w:r w:rsidR="000807E6" w:rsidRPr="000807E6">
        <w:rPr>
          <w:i/>
          <w:sz w:val="24"/>
        </w:rPr>
        <w:t>Mobilny Zestaw Solarny</w:t>
      </w:r>
      <w:r w:rsidR="009718AE" w:rsidRPr="00E41ED6">
        <w:rPr>
          <w:sz w:val="24"/>
        </w:rPr>
        <w:t xml:space="preserve"> </w:t>
      </w:r>
      <w:r w:rsidR="009A7020" w:rsidRPr="00E41ED6">
        <w:rPr>
          <w:sz w:val="24"/>
        </w:rPr>
        <w:t>prezentując</w:t>
      </w:r>
      <w:r w:rsidR="000807E6">
        <w:rPr>
          <w:sz w:val="24"/>
        </w:rPr>
        <w:t>y</w:t>
      </w:r>
      <w:r w:rsidR="009A7020" w:rsidRPr="00E41ED6">
        <w:rPr>
          <w:sz w:val="24"/>
        </w:rPr>
        <w:t xml:space="preserve"> </w:t>
      </w:r>
      <w:r w:rsidR="009718AE" w:rsidRPr="00E41ED6">
        <w:rPr>
          <w:sz w:val="24"/>
        </w:rPr>
        <w:t>odnawialn</w:t>
      </w:r>
      <w:r w:rsidR="009A7020" w:rsidRPr="00E41ED6">
        <w:rPr>
          <w:sz w:val="24"/>
        </w:rPr>
        <w:t>e</w:t>
      </w:r>
      <w:r w:rsidR="009718AE" w:rsidRPr="00E41ED6">
        <w:rPr>
          <w:sz w:val="24"/>
        </w:rPr>
        <w:t xml:space="preserve"> źródł</w:t>
      </w:r>
      <w:r w:rsidR="009A7020" w:rsidRPr="00E41ED6">
        <w:rPr>
          <w:sz w:val="24"/>
        </w:rPr>
        <w:t>a</w:t>
      </w:r>
      <w:r w:rsidR="009718AE" w:rsidRPr="00E41ED6">
        <w:rPr>
          <w:sz w:val="24"/>
        </w:rPr>
        <w:t xml:space="preserve"> energii,</w:t>
      </w:r>
      <w:r w:rsidR="00612002" w:rsidRPr="00E41ED6">
        <w:rPr>
          <w:sz w:val="24"/>
        </w:rPr>
        <w:t xml:space="preserve"> jako jedn</w:t>
      </w:r>
      <w:r w:rsidR="009A7020" w:rsidRPr="00E41ED6">
        <w:rPr>
          <w:sz w:val="24"/>
        </w:rPr>
        <w:t>o</w:t>
      </w:r>
      <w:r w:rsidR="009718AE" w:rsidRPr="00E41ED6">
        <w:rPr>
          <w:sz w:val="24"/>
        </w:rPr>
        <w:t xml:space="preserve"> z rozwiązań </w:t>
      </w:r>
      <w:r w:rsidR="00612002" w:rsidRPr="00E41ED6">
        <w:rPr>
          <w:sz w:val="24"/>
        </w:rPr>
        <w:t>poprawiających</w:t>
      </w:r>
      <w:r w:rsidR="009718AE" w:rsidRPr="00E41ED6">
        <w:rPr>
          <w:sz w:val="24"/>
        </w:rPr>
        <w:t xml:space="preserve"> jakość powietrza. </w:t>
      </w:r>
    </w:p>
    <w:p w:rsidR="009A7020" w:rsidRPr="00E41ED6" w:rsidRDefault="00DC71B9" w:rsidP="00E41ED6">
      <w:pPr>
        <w:jc w:val="both"/>
        <w:rPr>
          <w:sz w:val="24"/>
        </w:rPr>
      </w:pPr>
      <w:r w:rsidRPr="00E41ED6">
        <w:rPr>
          <w:sz w:val="24"/>
        </w:rPr>
        <w:t>Zapraszamy wszystkich chętnych do wzięcia udziału w wydarzeni</w:t>
      </w:r>
      <w:r w:rsidR="009A7020" w:rsidRPr="00E41ED6">
        <w:rPr>
          <w:sz w:val="24"/>
        </w:rPr>
        <w:t xml:space="preserve">u. Więcej informacji: </w:t>
      </w:r>
      <w:hyperlink r:id="rId6" w:history="1">
        <w:r w:rsidR="009A7020" w:rsidRPr="00E41ED6">
          <w:rPr>
            <w:rStyle w:val="Hyperlink"/>
            <w:sz w:val="24"/>
          </w:rPr>
          <w:t>info@healpolska.pl</w:t>
        </w:r>
      </w:hyperlink>
      <w:r w:rsidR="009A7020" w:rsidRPr="00E41ED6">
        <w:rPr>
          <w:sz w:val="24"/>
        </w:rPr>
        <w:t xml:space="preserve">. </w:t>
      </w:r>
    </w:p>
    <w:p w:rsidR="000C6B69" w:rsidRDefault="000C6B69" w:rsidP="00E41ED6">
      <w:pPr>
        <w:jc w:val="both"/>
      </w:pPr>
    </w:p>
    <w:p w:rsidR="000C6B69" w:rsidRPr="00E41ED6" w:rsidRDefault="000C6B69" w:rsidP="00E41ED6">
      <w:pPr>
        <w:jc w:val="both"/>
        <w:rPr>
          <w:sz w:val="20"/>
        </w:rPr>
      </w:pPr>
      <w:r w:rsidRPr="00E41ED6">
        <w:rPr>
          <w:b/>
          <w:sz w:val="20"/>
        </w:rPr>
        <w:t>Health and Environment Alliance</w:t>
      </w:r>
      <w:r w:rsidRPr="00E41ED6">
        <w:rPr>
          <w:sz w:val="20"/>
        </w:rPr>
        <w:t xml:space="preserve"> jest wiodącą europejską organizacją typu non-profit analizującą wpływ środowiska na zdrowie obywateli Unii Europejskiej</w:t>
      </w:r>
      <w:r w:rsidR="003819DD" w:rsidRPr="00E41ED6">
        <w:rPr>
          <w:sz w:val="20"/>
        </w:rPr>
        <w:t>, skupiającą ponad 70 członków z kilkudziesięciu krajów</w:t>
      </w:r>
      <w:r w:rsidRPr="00E41ED6">
        <w:rPr>
          <w:sz w:val="20"/>
        </w:rPr>
        <w:t xml:space="preserve">. </w:t>
      </w:r>
      <w:r w:rsidR="00CC75BD" w:rsidRPr="00E41ED6">
        <w:rPr>
          <w:sz w:val="20"/>
        </w:rPr>
        <w:t xml:space="preserve">Od 2013 roku funkcjonuje biuro lokalne HEAL w Warszawie. </w:t>
      </w:r>
      <w:r w:rsidR="007921EC" w:rsidRPr="007921EC">
        <w:rPr>
          <w:sz w:val="20"/>
        </w:rPr>
        <w:t>Dzięki monitorowaniu stężeń zanieczyszczeń powietrza, śledzeniu rozwią</w:t>
      </w:r>
      <w:r w:rsidR="007921EC">
        <w:rPr>
          <w:sz w:val="20"/>
        </w:rPr>
        <w:t>zań technologicznych oraz udziale</w:t>
      </w:r>
      <w:r w:rsidR="007921EC" w:rsidRPr="007921EC">
        <w:rPr>
          <w:sz w:val="20"/>
        </w:rPr>
        <w:t xml:space="preserve"> w tworzeniu regulacji prawnych, dążymy do poprawy jakości powietrza na terenie całej Polski, a szczególnie w jej najbardziej zanieczyszczonych regionach.</w:t>
      </w:r>
    </w:p>
    <w:p w:rsidR="007B587C" w:rsidRPr="00E41ED6" w:rsidRDefault="007B587C" w:rsidP="00E41ED6">
      <w:pPr>
        <w:jc w:val="both"/>
        <w:rPr>
          <w:sz w:val="20"/>
        </w:rPr>
      </w:pPr>
      <w:r w:rsidRPr="00E41ED6">
        <w:rPr>
          <w:b/>
          <w:sz w:val="20"/>
        </w:rPr>
        <w:t>Towarzystwo na rzecz Ziemi (TnZ)</w:t>
      </w:r>
      <w:r w:rsidRPr="00E41ED6">
        <w:rPr>
          <w:sz w:val="20"/>
        </w:rPr>
        <w:t xml:space="preserve"> jest ogólnopolską organizacją działającą na rzecz zachowania, ochraniania i odtwarzania dziedzictwa przyrodniczego oraz ochrony zdrowia i życia ludzi przed szkodliwym oddziaływaniem zanieczyszczeń.</w:t>
      </w:r>
    </w:p>
    <w:sectPr w:rsidR="007B587C" w:rsidRPr="00E41ED6" w:rsidSect="00D81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A43419" w15:done="0"/>
  <w15:commentEx w15:paraId="736F9CEA" w15:done="0"/>
  <w15:commentEx w15:paraId="38A380AD" w15:done="0"/>
  <w15:commentEx w15:paraId="738C2FE8" w15:done="0"/>
  <w15:commentEx w15:paraId="6416C6E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99" w:rsidRDefault="00BD1799" w:rsidP="00E41ED6">
      <w:pPr>
        <w:spacing w:after="0" w:line="240" w:lineRule="auto"/>
      </w:pPr>
      <w:r>
        <w:separator/>
      </w:r>
    </w:p>
  </w:endnote>
  <w:endnote w:type="continuationSeparator" w:id="0">
    <w:p w:rsidR="00BD1799" w:rsidRDefault="00BD1799" w:rsidP="00E4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4F" w:rsidRDefault="001725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4F" w:rsidRDefault="001725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4F" w:rsidRDefault="00172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99" w:rsidRDefault="00BD1799" w:rsidP="00E41ED6">
      <w:pPr>
        <w:spacing w:after="0" w:line="240" w:lineRule="auto"/>
      </w:pPr>
      <w:r>
        <w:separator/>
      </w:r>
    </w:p>
  </w:footnote>
  <w:footnote w:type="continuationSeparator" w:id="0">
    <w:p w:rsidR="00BD1799" w:rsidRDefault="00BD1799" w:rsidP="00E4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4F" w:rsidRDefault="001725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D6" w:rsidRDefault="00E41ED6" w:rsidP="00E41ED6">
    <w:pPr>
      <w:rPr>
        <w:rFonts w:asciiTheme="majorHAnsi" w:hAnsiTheme="majorHAnsi"/>
        <w:b/>
        <w:bCs/>
        <w:iCs/>
        <w:sz w:val="18"/>
        <w:szCs w:val="18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4208145</wp:posOffset>
          </wp:positionH>
          <wp:positionV relativeFrom="paragraph">
            <wp:posOffset>100965</wp:posOffset>
          </wp:positionV>
          <wp:extent cx="1590675" cy="1428750"/>
          <wp:effectExtent l="0" t="0" r="9525" b="0"/>
          <wp:wrapTight wrapText="bothSides">
            <wp:wrapPolygon edited="0">
              <wp:start x="0" y="0"/>
              <wp:lineTo x="0" y="21312"/>
              <wp:lineTo x="21471" y="21312"/>
              <wp:lineTo x="21471" y="0"/>
              <wp:lineTo x="0" y="0"/>
            </wp:wrapPolygon>
          </wp:wrapTight>
          <wp:docPr id="5" name="Picture 1" descr="Possible new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sible new logo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1ED6" w:rsidRDefault="00E41ED6" w:rsidP="00E41ED6">
    <w:pPr>
      <w:rPr>
        <w:rFonts w:asciiTheme="majorHAnsi" w:hAnsiTheme="majorHAnsi"/>
        <w:b/>
        <w:bCs/>
        <w:iCs/>
        <w:sz w:val="18"/>
        <w:szCs w:val="18"/>
        <w:lang w:val="en-US"/>
      </w:rPr>
    </w:pPr>
  </w:p>
  <w:p w:rsidR="00E41ED6" w:rsidRPr="00355365" w:rsidRDefault="00E41ED6" w:rsidP="00E41ED6">
    <w:pPr>
      <w:rPr>
        <w:rFonts w:asciiTheme="majorHAnsi" w:hAnsiTheme="majorHAnsi"/>
        <w:color w:val="046A71"/>
        <w:sz w:val="18"/>
        <w:szCs w:val="18"/>
      </w:rPr>
    </w:pPr>
    <w:r w:rsidRPr="00B666E4">
      <w:rPr>
        <w:rFonts w:asciiTheme="majorHAnsi" w:hAnsiTheme="majorHAnsi"/>
        <w:b/>
        <w:bCs/>
        <w:iCs/>
        <w:sz w:val="18"/>
        <w:szCs w:val="18"/>
        <w:lang w:val="en-US"/>
      </w:rPr>
      <w:t xml:space="preserve">HEAL </w:t>
    </w:r>
    <w:proofErr w:type="spellStart"/>
    <w:r w:rsidRPr="00B666E4">
      <w:rPr>
        <w:rFonts w:asciiTheme="majorHAnsi" w:hAnsiTheme="majorHAnsi"/>
        <w:b/>
        <w:bCs/>
        <w:iCs/>
        <w:sz w:val="18"/>
        <w:szCs w:val="18"/>
        <w:lang w:val="en-US"/>
      </w:rPr>
      <w:t>Polska</w:t>
    </w:r>
    <w:proofErr w:type="spellEnd"/>
    <w:r w:rsidRPr="00B666E4">
      <w:rPr>
        <w:rFonts w:asciiTheme="majorHAnsi" w:hAnsiTheme="majorHAnsi"/>
        <w:b/>
        <w:bCs/>
        <w:iCs/>
        <w:sz w:val="18"/>
        <w:szCs w:val="18"/>
        <w:lang w:val="en-US"/>
      </w:rPr>
      <w:t xml:space="preserve"> - Health and Environment Alliance</w:t>
    </w:r>
    <w:r w:rsidRPr="00B666E4">
      <w:rPr>
        <w:rFonts w:asciiTheme="majorHAnsi" w:hAnsiTheme="majorHAnsi"/>
        <w:b/>
        <w:bCs/>
        <w:i/>
        <w:iCs/>
        <w:sz w:val="18"/>
        <w:szCs w:val="18"/>
        <w:lang w:val="en-US"/>
      </w:rPr>
      <w:t xml:space="preserve"> </w:t>
    </w:r>
    <w:r w:rsidRPr="00B666E4">
      <w:rPr>
        <w:rFonts w:asciiTheme="majorHAnsi" w:hAnsiTheme="majorHAnsi"/>
        <w:b/>
        <w:bCs/>
        <w:i/>
        <w:iCs/>
        <w:sz w:val="18"/>
        <w:szCs w:val="18"/>
        <w:lang w:val="en-US"/>
      </w:rPr>
      <w:br/>
    </w:r>
    <w:proofErr w:type="spellStart"/>
    <w:r w:rsidRPr="00B666E4">
      <w:rPr>
        <w:rFonts w:asciiTheme="majorHAnsi" w:hAnsiTheme="majorHAnsi"/>
        <w:spacing w:val="-5"/>
        <w:sz w:val="18"/>
        <w:szCs w:val="18"/>
        <w:lang w:val="en-US"/>
      </w:rPr>
      <w:t>Biuro</w:t>
    </w:r>
    <w:proofErr w:type="spellEnd"/>
    <w:r w:rsidRPr="00B666E4">
      <w:rPr>
        <w:rFonts w:asciiTheme="majorHAnsi" w:hAnsiTheme="majorHAnsi"/>
        <w:spacing w:val="-5"/>
        <w:sz w:val="18"/>
        <w:szCs w:val="18"/>
        <w:lang w:val="en-US"/>
      </w:rPr>
      <w:t xml:space="preserve"> </w:t>
    </w:r>
    <w:proofErr w:type="spellStart"/>
    <w:r w:rsidRPr="00B666E4">
      <w:rPr>
        <w:rFonts w:asciiTheme="majorHAnsi" w:hAnsiTheme="majorHAnsi"/>
        <w:spacing w:val="-5"/>
        <w:sz w:val="18"/>
        <w:szCs w:val="18"/>
        <w:lang w:val="en-US"/>
      </w:rPr>
      <w:t>lokalne</w:t>
    </w:r>
    <w:proofErr w:type="spellEnd"/>
    <w:r w:rsidRPr="00B666E4">
      <w:rPr>
        <w:rFonts w:asciiTheme="majorHAnsi" w:hAnsiTheme="majorHAnsi"/>
        <w:spacing w:val="-5"/>
        <w:sz w:val="18"/>
        <w:szCs w:val="18"/>
        <w:lang w:val="en-US"/>
      </w:rPr>
      <w:t xml:space="preserve">: </w:t>
    </w:r>
    <w:proofErr w:type="spellStart"/>
    <w:r w:rsidRPr="00B666E4">
      <w:rPr>
        <w:rFonts w:asciiTheme="majorHAnsi" w:hAnsiTheme="majorHAnsi"/>
        <w:spacing w:val="-5"/>
        <w:sz w:val="18"/>
        <w:szCs w:val="18"/>
        <w:lang w:val="en-US"/>
      </w:rPr>
      <w:t>ul</w:t>
    </w:r>
    <w:proofErr w:type="spellEnd"/>
    <w:r w:rsidRPr="00B666E4">
      <w:rPr>
        <w:rFonts w:asciiTheme="majorHAnsi" w:hAnsiTheme="majorHAnsi"/>
        <w:spacing w:val="-5"/>
        <w:sz w:val="18"/>
        <w:szCs w:val="18"/>
        <w:lang w:val="en-US"/>
      </w:rPr>
      <w:t xml:space="preserve">. </w:t>
    </w:r>
    <w:r w:rsidRPr="00355365">
      <w:rPr>
        <w:rFonts w:asciiTheme="majorHAnsi" w:hAnsiTheme="majorHAnsi"/>
        <w:spacing w:val="-5"/>
        <w:sz w:val="18"/>
        <w:szCs w:val="18"/>
      </w:rPr>
      <w:t xml:space="preserve">Koszykowa 59/3, 00-660, Warszawa / Tel: </w:t>
    </w:r>
    <w:r w:rsidR="0017254F">
      <w:rPr>
        <w:rFonts w:asciiTheme="majorHAnsi" w:hAnsiTheme="majorHAnsi"/>
        <w:spacing w:val="-5"/>
        <w:sz w:val="18"/>
        <w:szCs w:val="18"/>
      </w:rPr>
      <w:t>782 466 881</w:t>
    </w:r>
    <w:r w:rsidRPr="00355365">
      <w:rPr>
        <w:rFonts w:asciiTheme="majorHAnsi" w:hAnsiTheme="majorHAnsi"/>
        <w:spacing w:val="-5"/>
        <w:sz w:val="18"/>
        <w:szCs w:val="18"/>
      </w:rPr>
      <w:t xml:space="preserve"> </w:t>
    </w:r>
    <w:r w:rsidR="0017254F">
      <w:rPr>
        <w:rFonts w:asciiTheme="majorHAnsi" w:hAnsiTheme="majorHAnsi"/>
        <w:b/>
        <w:bCs/>
        <w:spacing w:val="-5"/>
        <w:sz w:val="18"/>
        <w:szCs w:val="18"/>
      </w:rPr>
      <w:t xml:space="preserve"> </w:t>
    </w:r>
    <w:r w:rsidR="0017254F">
      <w:rPr>
        <w:rFonts w:asciiTheme="majorHAnsi" w:hAnsiTheme="majorHAnsi"/>
        <w:b/>
        <w:bCs/>
        <w:spacing w:val="-5"/>
        <w:sz w:val="18"/>
        <w:szCs w:val="18"/>
      </w:rPr>
      <w:br/>
      <w:t>/</w:t>
    </w:r>
    <w:r w:rsidRPr="00355365">
      <w:rPr>
        <w:rFonts w:asciiTheme="majorHAnsi" w:hAnsiTheme="majorHAnsi"/>
        <w:spacing w:val="-5"/>
        <w:sz w:val="18"/>
        <w:szCs w:val="18"/>
      </w:rPr>
      <w:t xml:space="preserve">E-mail: </w:t>
    </w:r>
    <w:hyperlink r:id="rId2" w:history="1">
      <w:r w:rsidRPr="00355365">
        <w:rPr>
          <w:rStyle w:val="Hyperlink"/>
          <w:rFonts w:asciiTheme="majorHAnsi" w:hAnsiTheme="majorHAnsi" w:cs="Times New Roman"/>
          <w:spacing w:val="-5"/>
          <w:sz w:val="18"/>
          <w:szCs w:val="18"/>
        </w:rPr>
        <w:t>info@healpolska.pl</w:t>
      </w:r>
    </w:hyperlink>
    <w:r w:rsidRPr="00355365">
      <w:rPr>
        <w:rFonts w:asciiTheme="majorHAnsi" w:hAnsiTheme="majorHAnsi" w:cs="Times New Roman"/>
        <w:color w:val="316EA2"/>
        <w:spacing w:val="-5"/>
        <w:sz w:val="18"/>
        <w:szCs w:val="18"/>
      </w:rPr>
      <w:t xml:space="preserve"> </w:t>
    </w:r>
    <w:r w:rsidRPr="00355365">
      <w:rPr>
        <w:rFonts w:asciiTheme="majorHAnsi" w:hAnsiTheme="majorHAnsi"/>
        <w:b/>
        <w:bCs/>
        <w:spacing w:val="-5"/>
        <w:sz w:val="18"/>
        <w:szCs w:val="18"/>
      </w:rPr>
      <w:t xml:space="preserve">/ </w:t>
    </w:r>
    <w:r w:rsidRPr="00355365">
      <w:rPr>
        <w:rFonts w:asciiTheme="majorHAnsi" w:hAnsiTheme="majorHAnsi"/>
        <w:bCs/>
        <w:spacing w:val="-5"/>
        <w:sz w:val="18"/>
        <w:szCs w:val="18"/>
      </w:rPr>
      <w:t xml:space="preserve">Web: </w:t>
    </w:r>
    <w:r w:rsidRPr="00355365">
      <w:rPr>
        <w:rFonts w:asciiTheme="majorHAnsi" w:hAnsiTheme="majorHAnsi" w:cs="Times New Roman"/>
        <w:color w:val="316EA2"/>
        <w:spacing w:val="-5"/>
        <w:sz w:val="18"/>
        <w:szCs w:val="18"/>
      </w:rPr>
      <w:t>www.healpolska.pl</w:t>
    </w:r>
  </w:p>
  <w:p w:rsidR="00E41ED6" w:rsidRDefault="00E41ED6" w:rsidP="00E41ED6">
    <w:pPr>
      <w:pStyle w:val="HEALbodycopy"/>
      <w:spacing w:after="40"/>
      <w:rPr>
        <w:color w:val="306FA1"/>
        <w:sz w:val="32"/>
        <w:szCs w:val="32"/>
        <w:lang w:val="pl-PL"/>
      </w:rPr>
    </w:pPr>
  </w:p>
  <w:p w:rsidR="00E41ED6" w:rsidRDefault="00E41ED6" w:rsidP="00E41ED6">
    <w:pPr>
      <w:pStyle w:val="Header"/>
    </w:pPr>
  </w:p>
  <w:p w:rsidR="00E41ED6" w:rsidRDefault="00E41E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4F" w:rsidRDefault="0017254F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ronikaPiestrzynska">
    <w15:presenceInfo w15:providerId="None" w15:userId="WeronikaPiestrzyn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66A"/>
    <w:rsid w:val="000807E6"/>
    <w:rsid w:val="000C6B69"/>
    <w:rsid w:val="0017254F"/>
    <w:rsid w:val="002B17FF"/>
    <w:rsid w:val="003819DD"/>
    <w:rsid w:val="003F5C28"/>
    <w:rsid w:val="0047066A"/>
    <w:rsid w:val="00612002"/>
    <w:rsid w:val="00624621"/>
    <w:rsid w:val="007921EC"/>
    <w:rsid w:val="007A5A16"/>
    <w:rsid w:val="007B587C"/>
    <w:rsid w:val="008B15AF"/>
    <w:rsid w:val="008C082F"/>
    <w:rsid w:val="0092366F"/>
    <w:rsid w:val="009464A5"/>
    <w:rsid w:val="009663A6"/>
    <w:rsid w:val="009718AE"/>
    <w:rsid w:val="009A7020"/>
    <w:rsid w:val="00B4173F"/>
    <w:rsid w:val="00B55430"/>
    <w:rsid w:val="00BB39AC"/>
    <w:rsid w:val="00BD1799"/>
    <w:rsid w:val="00CC75BD"/>
    <w:rsid w:val="00D810E6"/>
    <w:rsid w:val="00DC71B9"/>
    <w:rsid w:val="00E24D43"/>
    <w:rsid w:val="00E4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0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92366F"/>
    <w:rPr>
      <w:b/>
      <w:bCs/>
    </w:rPr>
  </w:style>
  <w:style w:type="character" w:styleId="Hyperlink">
    <w:name w:val="Hyperlink"/>
    <w:basedOn w:val="DefaultParagraphFont"/>
    <w:uiPriority w:val="99"/>
    <w:unhideWhenUsed/>
    <w:rsid w:val="009A70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587C"/>
  </w:style>
  <w:style w:type="paragraph" w:styleId="Header">
    <w:name w:val="header"/>
    <w:basedOn w:val="Normal"/>
    <w:link w:val="HeaderChar"/>
    <w:uiPriority w:val="99"/>
    <w:unhideWhenUsed/>
    <w:rsid w:val="00E41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D6"/>
  </w:style>
  <w:style w:type="paragraph" w:styleId="Footer">
    <w:name w:val="footer"/>
    <w:basedOn w:val="Normal"/>
    <w:link w:val="FooterChar"/>
    <w:uiPriority w:val="99"/>
    <w:semiHidden/>
    <w:unhideWhenUsed/>
    <w:rsid w:val="00E41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ED6"/>
  </w:style>
  <w:style w:type="paragraph" w:customStyle="1" w:styleId="HEALbodycopy">
    <w:name w:val="HEAL_body_copy"/>
    <w:basedOn w:val="Normal"/>
    <w:qFormat/>
    <w:rsid w:val="00E41ED6"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Theme="majorHAnsi" w:eastAsiaTheme="minorEastAsia" w:hAnsiTheme="majorHAnsi" w:cs="Helvetica"/>
      <w:sz w:val="19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mailto:info@healpolska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ealpolsk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Marlena</cp:lastModifiedBy>
  <cp:revision>5</cp:revision>
  <dcterms:created xsi:type="dcterms:W3CDTF">2015-09-10T10:22:00Z</dcterms:created>
  <dcterms:modified xsi:type="dcterms:W3CDTF">2015-09-10T11:34:00Z</dcterms:modified>
</cp:coreProperties>
</file>