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BBFB84" w:rsidR="006F529C" w:rsidRPr="00E72BBA" w:rsidRDefault="00E72BBA">
      <w:pPr>
        <w:rPr>
          <w:rFonts w:asciiTheme="minorHAnsi" w:hAnsiTheme="minorHAnsi" w:cstheme="minorHAnsi"/>
          <w:b/>
          <w:bCs/>
          <w:color w:val="FF0000"/>
        </w:rPr>
      </w:pPr>
      <w:r>
        <w:rPr>
          <w:rFonts w:asciiTheme="minorHAnsi" w:hAnsiTheme="minorHAnsi" w:cstheme="minorHAnsi"/>
          <w:b/>
          <w:bCs/>
          <w:color w:val="FF0000"/>
        </w:rPr>
        <w:t>**</w:t>
      </w:r>
      <w:r w:rsidR="00F73C34" w:rsidRPr="00E72BBA">
        <w:rPr>
          <w:rFonts w:asciiTheme="minorHAnsi" w:hAnsiTheme="minorHAnsi" w:cstheme="minorHAnsi"/>
          <w:b/>
          <w:bCs/>
          <w:color w:val="FF0000"/>
        </w:rPr>
        <w:t xml:space="preserve">STRICTLY EMBARGOED until 23:30 </w:t>
      </w:r>
      <w:r>
        <w:rPr>
          <w:rFonts w:asciiTheme="minorHAnsi" w:hAnsiTheme="minorHAnsi" w:cstheme="minorHAnsi"/>
          <w:b/>
          <w:bCs/>
          <w:color w:val="FF0000"/>
        </w:rPr>
        <w:t>[</w:t>
      </w:r>
      <w:r w:rsidR="00F73C34" w:rsidRPr="00E72BBA">
        <w:rPr>
          <w:rFonts w:asciiTheme="minorHAnsi" w:hAnsiTheme="minorHAnsi" w:cstheme="minorHAnsi"/>
          <w:b/>
          <w:bCs/>
          <w:color w:val="FF0000"/>
        </w:rPr>
        <w:t>GMT</w:t>
      </w:r>
      <w:r>
        <w:rPr>
          <w:rFonts w:asciiTheme="minorHAnsi" w:hAnsiTheme="minorHAnsi" w:cstheme="minorHAnsi"/>
          <w:b/>
          <w:bCs/>
          <w:color w:val="FF0000"/>
        </w:rPr>
        <w:t xml:space="preserve">] Thursday </w:t>
      </w:r>
      <w:r w:rsidR="00F73C34" w:rsidRPr="00E72BBA">
        <w:rPr>
          <w:rFonts w:asciiTheme="minorHAnsi" w:hAnsiTheme="minorHAnsi" w:cstheme="minorHAnsi"/>
          <w:b/>
          <w:bCs/>
          <w:color w:val="FF0000"/>
        </w:rPr>
        <w:t>20</w:t>
      </w:r>
      <w:r>
        <w:rPr>
          <w:rFonts w:asciiTheme="minorHAnsi" w:hAnsiTheme="minorHAnsi" w:cstheme="minorHAnsi"/>
          <w:b/>
          <w:bCs/>
          <w:color w:val="FF0000"/>
        </w:rPr>
        <w:t>th</w:t>
      </w:r>
      <w:r w:rsidR="00F73C34" w:rsidRPr="00E72BBA">
        <w:rPr>
          <w:rFonts w:asciiTheme="minorHAnsi" w:hAnsiTheme="minorHAnsi" w:cstheme="minorHAnsi"/>
          <w:b/>
          <w:bCs/>
          <w:color w:val="FF0000"/>
        </w:rPr>
        <w:t xml:space="preserve"> October 2021</w:t>
      </w:r>
      <w:r>
        <w:rPr>
          <w:rFonts w:asciiTheme="minorHAnsi" w:hAnsiTheme="minorHAnsi" w:cstheme="minorHAnsi"/>
          <w:b/>
          <w:bCs/>
          <w:color w:val="FF0000"/>
        </w:rPr>
        <w:t>**</w:t>
      </w:r>
    </w:p>
    <w:p w14:paraId="497AF2AD" w14:textId="1A291FCA" w:rsidR="00B548DF" w:rsidRDefault="00B548DF">
      <w:pPr>
        <w:rPr>
          <w:rFonts w:asciiTheme="minorHAnsi" w:hAnsiTheme="minorHAnsi" w:cstheme="minorHAnsi"/>
          <w:b/>
          <w:bCs/>
          <w:color w:val="FF0000"/>
        </w:rPr>
      </w:pPr>
    </w:p>
    <w:p w14:paraId="36B53BC9" w14:textId="0DCF1A04" w:rsidR="00E72BBA" w:rsidRPr="00E72BBA" w:rsidRDefault="00E72BBA">
      <w:pPr>
        <w:rPr>
          <w:rFonts w:asciiTheme="minorHAnsi" w:hAnsiTheme="minorHAnsi" w:cstheme="minorHAnsi"/>
          <w:sz w:val="22"/>
          <w:szCs w:val="22"/>
        </w:rPr>
      </w:pPr>
      <w:r w:rsidRPr="00E72BBA">
        <w:rPr>
          <w:rFonts w:asciiTheme="minorHAnsi" w:hAnsiTheme="minorHAnsi" w:cstheme="minorHAnsi"/>
          <w:sz w:val="22"/>
          <w:szCs w:val="22"/>
        </w:rPr>
        <w:t>Peer-reviewed/</w:t>
      </w:r>
      <w:r>
        <w:rPr>
          <w:rFonts w:asciiTheme="minorHAnsi" w:hAnsiTheme="minorHAnsi" w:cstheme="minorHAnsi"/>
          <w:sz w:val="22"/>
          <w:szCs w:val="22"/>
        </w:rPr>
        <w:t>Review and analysis</w:t>
      </w:r>
    </w:p>
    <w:p w14:paraId="00000002" w14:textId="77777777" w:rsidR="006F529C" w:rsidRPr="00E72BBA" w:rsidRDefault="006F529C">
      <w:pPr>
        <w:rPr>
          <w:rFonts w:asciiTheme="minorHAnsi" w:hAnsiTheme="minorHAnsi" w:cstheme="minorHAnsi"/>
          <w:b/>
          <w:u w:val="single"/>
        </w:rPr>
      </w:pPr>
    </w:p>
    <w:p w14:paraId="00000004" w14:textId="5D25C705" w:rsidR="006F529C" w:rsidRPr="00E72BBA" w:rsidRDefault="00B548DF" w:rsidP="00B548DF">
      <w:pPr>
        <w:rPr>
          <w:rFonts w:asciiTheme="minorHAnsi" w:hAnsiTheme="minorHAnsi" w:cstheme="minorHAnsi"/>
          <w:b/>
          <w:sz w:val="28"/>
          <w:szCs w:val="28"/>
        </w:rPr>
      </w:pPr>
      <w:r w:rsidRPr="00E72BBA">
        <w:rPr>
          <w:rFonts w:asciiTheme="minorHAnsi" w:hAnsiTheme="minorHAnsi" w:cstheme="minorHAnsi"/>
          <w:b/>
          <w:bCs/>
          <w:i/>
          <w:iCs/>
          <w:color w:val="1F3864" w:themeColor="accent1" w:themeShade="80"/>
          <w:sz w:val="28"/>
          <w:szCs w:val="28"/>
        </w:rPr>
        <w:t>THE LANCET</w:t>
      </w:r>
      <w:r w:rsidRPr="00E72BBA">
        <w:rPr>
          <w:rFonts w:asciiTheme="minorHAnsi" w:hAnsiTheme="minorHAnsi" w:cstheme="minorHAnsi"/>
          <w:b/>
          <w:bCs/>
          <w:i/>
          <w:iCs/>
          <w:sz w:val="28"/>
          <w:szCs w:val="28"/>
        </w:rPr>
        <w:t xml:space="preserve">: </w:t>
      </w:r>
      <w:r w:rsidR="00D80C8A" w:rsidRPr="00E72BBA">
        <w:rPr>
          <w:rFonts w:asciiTheme="minorHAnsi" w:hAnsiTheme="minorHAnsi" w:cstheme="minorHAnsi"/>
          <w:b/>
          <w:sz w:val="28"/>
          <w:szCs w:val="28"/>
          <w:highlight w:val="white"/>
        </w:rPr>
        <w:t>Urgent action needed to integrate climate change mitigation into COVID-19 recovery plans to address global inequities in health and build a sustainable future</w:t>
      </w:r>
    </w:p>
    <w:p w14:paraId="49E10D1D" w14:textId="77777777" w:rsidR="005E7048" w:rsidRPr="00E72BBA" w:rsidRDefault="005E7048">
      <w:pPr>
        <w:rPr>
          <w:rFonts w:asciiTheme="minorHAnsi" w:hAnsiTheme="minorHAnsi" w:cstheme="minorHAnsi"/>
          <w:i/>
        </w:rPr>
      </w:pPr>
    </w:p>
    <w:p w14:paraId="00000006" w14:textId="26CE1C11" w:rsidR="006F529C" w:rsidRPr="00E72BBA" w:rsidRDefault="00F73C34" w:rsidP="00E72BBA">
      <w:pPr>
        <w:pStyle w:val="ListParagraph"/>
        <w:numPr>
          <w:ilvl w:val="0"/>
          <w:numId w:val="4"/>
        </w:numPr>
        <w:rPr>
          <w:rFonts w:asciiTheme="minorHAnsi" w:hAnsiTheme="minorHAnsi" w:cstheme="minorHAnsi"/>
          <w:b/>
          <w:bCs/>
          <w:i/>
          <w:sz w:val="22"/>
          <w:szCs w:val="22"/>
        </w:rPr>
      </w:pPr>
      <w:r w:rsidRPr="00E72BBA">
        <w:rPr>
          <w:rFonts w:asciiTheme="minorHAnsi" w:hAnsiTheme="minorHAnsi" w:cstheme="minorHAnsi"/>
          <w:b/>
          <w:bCs/>
          <w:iCs/>
          <w:sz w:val="22"/>
          <w:szCs w:val="22"/>
        </w:rPr>
        <w:t>The Lancet</w:t>
      </w:r>
      <w:r w:rsidRPr="00E72BBA">
        <w:rPr>
          <w:rFonts w:asciiTheme="minorHAnsi" w:hAnsiTheme="minorHAnsi" w:cstheme="minorHAnsi"/>
          <w:b/>
          <w:bCs/>
          <w:i/>
          <w:sz w:val="22"/>
          <w:szCs w:val="22"/>
        </w:rPr>
        <w:t xml:space="preserve"> Countdown’s sixth annual </w:t>
      </w:r>
      <w:r w:rsidR="005E7048" w:rsidRPr="00E72BBA">
        <w:rPr>
          <w:rFonts w:asciiTheme="minorHAnsi" w:hAnsiTheme="minorHAnsi" w:cstheme="minorHAnsi"/>
          <w:b/>
          <w:bCs/>
          <w:i/>
          <w:sz w:val="22"/>
          <w:szCs w:val="22"/>
        </w:rPr>
        <w:t xml:space="preserve">report tracks </w:t>
      </w:r>
      <w:r w:rsidR="00B5241F" w:rsidRPr="00E72BBA">
        <w:rPr>
          <w:rFonts w:asciiTheme="minorHAnsi" w:hAnsiTheme="minorHAnsi" w:cstheme="minorHAnsi"/>
          <w:b/>
          <w:bCs/>
          <w:i/>
          <w:sz w:val="22"/>
          <w:szCs w:val="22"/>
        </w:rPr>
        <w:t xml:space="preserve">44 </w:t>
      </w:r>
      <w:r w:rsidRPr="00E72BBA">
        <w:rPr>
          <w:rFonts w:asciiTheme="minorHAnsi" w:hAnsiTheme="minorHAnsi" w:cstheme="minorHAnsi"/>
          <w:b/>
          <w:bCs/>
          <w:i/>
          <w:sz w:val="22"/>
          <w:szCs w:val="22"/>
        </w:rPr>
        <w:t>indicators</w:t>
      </w:r>
      <w:r w:rsidR="00B5241F" w:rsidRPr="00E72BBA">
        <w:rPr>
          <w:rFonts w:asciiTheme="minorHAnsi" w:hAnsiTheme="minorHAnsi" w:cstheme="minorHAnsi"/>
          <w:b/>
          <w:bCs/>
          <w:i/>
          <w:sz w:val="22"/>
          <w:szCs w:val="22"/>
        </w:rPr>
        <w:t xml:space="preserve"> of health impacts that are directly linked to climate change</w:t>
      </w:r>
      <w:r w:rsidR="005E7048" w:rsidRPr="00E72BBA">
        <w:rPr>
          <w:rFonts w:asciiTheme="minorHAnsi" w:hAnsiTheme="minorHAnsi" w:cstheme="minorHAnsi"/>
          <w:b/>
          <w:bCs/>
          <w:i/>
          <w:sz w:val="22"/>
          <w:szCs w:val="22"/>
        </w:rPr>
        <w:t xml:space="preserve"> - and</w:t>
      </w:r>
      <w:r w:rsidR="00B5241F" w:rsidRPr="00E72BBA">
        <w:rPr>
          <w:rFonts w:asciiTheme="minorHAnsi" w:hAnsiTheme="minorHAnsi" w:cstheme="minorHAnsi"/>
          <w:b/>
          <w:bCs/>
          <w:i/>
          <w:sz w:val="22"/>
          <w:szCs w:val="22"/>
        </w:rPr>
        <w:t xml:space="preserve"> </w:t>
      </w:r>
      <w:r w:rsidR="005E7048" w:rsidRPr="00E72BBA">
        <w:rPr>
          <w:rFonts w:asciiTheme="minorHAnsi" w:hAnsiTheme="minorHAnsi" w:cstheme="minorHAnsi"/>
          <w:b/>
          <w:bCs/>
          <w:i/>
          <w:sz w:val="22"/>
          <w:szCs w:val="22"/>
        </w:rPr>
        <w:t>shows key trends are getting worse</w:t>
      </w:r>
      <w:r w:rsidR="00CC341C" w:rsidRPr="00E72BBA">
        <w:rPr>
          <w:rFonts w:asciiTheme="minorHAnsi" w:hAnsiTheme="minorHAnsi" w:cstheme="minorHAnsi"/>
          <w:b/>
          <w:bCs/>
          <w:i/>
          <w:sz w:val="22"/>
          <w:szCs w:val="22"/>
        </w:rPr>
        <w:t xml:space="preserve"> and exacerbating already existing health and social inequities</w:t>
      </w:r>
      <w:r w:rsidR="007F2F43" w:rsidRPr="00E72BBA">
        <w:rPr>
          <w:rFonts w:asciiTheme="minorHAnsi" w:hAnsiTheme="minorHAnsi" w:cstheme="minorHAnsi"/>
          <w:b/>
          <w:bCs/>
          <w:i/>
          <w:sz w:val="22"/>
          <w:szCs w:val="22"/>
        </w:rPr>
        <w:t>.</w:t>
      </w:r>
      <w:r w:rsidR="00CC341C" w:rsidRPr="00E72BBA">
        <w:rPr>
          <w:rFonts w:asciiTheme="minorHAnsi" w:hAnsiTheme="minorHAnsi" w:cstheme="minorHAnsi"/>
          <w:b/>
          <w:bCs/>
          <w:i/>
          <w:sz w:val="22"/>
          <w:szCs w:val="22"/>
        </w:rPr>
        <w:t xml:space="preserve"> </w:t>
      </w:r>
    </w:p>
    <w:p w14:paraId="0F796850" w14:textId="4F992E37" w:rsidR="00E72BBA" w:rsidRPr="00E72BBA" w:rsidRDefault="00F73C34" w:rsidP="00E72BBA">
      <w:pPr>
        <w:pStyle w:val="ListParagraph"/>
        <w:numPr>
          <w:ilvl w:val="0"/>
          <w:numId w:val="4"/>
        </w:numPr>
        <w:rPr>
          <w:rFonts w:asciiTheme="minorHAnsi" w:hAnsiTheme="minorHAnsi" w:cstheme="minorHAnsi"/>
          <w:b/>
          <w:bCs/>
          <w:i/>
          <w:sz w:val="22"/>
          <w:szCs w:val="22"/>
        </w:rPr>
      </w:pPr>
      <w:r w:rsidRPr="00E72BBA">
        <w:rPr>
          <w:rFonts w:asciiTheme="minorHAnsi" w:hAnsiTheme="minorHAnsi" w:cstheme="minorHAnsi"/>
          <w:b/>
          <w:bCs/>
          <w:i/>
          <w:sz w:val="22"/>
          <w:szCs w:val="22"/>
        </w:rPr>
        <w:t>Global leaders have the opportunity to</w:t>
      </w:r>
      <w:r w:rsidR="00990FE1" w:rsidRPr="00E72BBA">
        <w:rPr>
          <w:rFonts w:asciiTheme="minorHAnsi" w:hAnsiTheme="minorHAnsi" w:cstheme="minorHAnsi"/>
          <w:b/>
          <w:bCs/>
          <w:i/>
          <w:sz w:val="22"/>
          <w:szCs w:val="22"/>
        </w:rPr>
        <w:t xml:space="preserve"> put actions and policies in place that will</w:t>
      </w:r>
      <w:r w:rsidRPr="00E72BBA">
        <w:rPr>
          <w:rFonts w:asciiTheme="minorHAnsi" w:hAnsiTheme="minorHAnsi" w:cstheme="minorHAnsi"/>
          <w:b/>
          <w:bCs/>
          <w:i/>
          <w:sz w:val="22"/>
          <w:szCs w:val="22"/>
        </w:rPr>
        <w:t xml:space="preserve"> </w:t>
      </w:r>
      <w:r w:rsidR="00CC341C" w:rsidRPr="00E72BBA">
        <w:rPr>
          <w:rFonts w:asciiTheme="minorHAnsi" w:hAnsiTheme="minorHAnsi" w:cstheme="minorHAnsi"/>
          <w:b/>
          <w:bCs/>
          <w:i/>
          <w:sz w:val="22"/>
          <w:szCs w:val="22"/>
        </w:rPr>
        <w:t xml:space="preserve">address these stark inequities, </w:t>
      </w:r>
      <w:r w:rsidRPr="00E72BBA">
        <w:rPr>
          <w:rFonts w:asciiTheme="minorHAnsi" w:hAnsiTheme="minorHAnsi" w:cstheme="minorHAnsi"/>
          <w:b/>
          <w:bCs/>
          <w:i/>
          <w:sz w:val="22"/>
          <w:szCs w:val="22"/>
        </w:rPr>
        <w:t>improve health, and deliver economic and environmental</w:t>
      </w:r>
      <w:r w:rsidR="00227FBD" w:rsidRPr="00E72BBA">
        <w:rPr>
          <w:rFonts w:asciiTheme="minorHAnsi" w:hAnsiTheme="minorHAnsi" w:cstheme="minorHAnsi"/>
          <w:b/>
          <w:bCs/>
          <w:i/>
          <w:sz w:val="22"/>
          <w:szCs w:val="22"/>
        </w:rPr>
        <w:t>ly</w:t>
      </w:r>
      <w:r w:rsidRPr="00E72BBA">
        <w:rPr>
          <w:rFonts w:asciiTheme="minorHAnsi" w:hAnsiTheme="minorHAnsi" w:cstheme="minorHAnsi"/>
          <w:b/>
          <w:bCs/>
          <w:i/>
          <w:sz w:val="22"/>
          <w:szCs w:val="22"/>
        </w:rPr>
        <w:t xml:space="preserve"> sustainab</w:t>
      </w:r>
      <w:r w:rsidR="00227FBD" w:rsidRPr="00E72BBA">
        <w:rPr>
          <w:rFonts w:asciiTheme="minorHAnsi" w:hAnsiTheme="minorHAnsi" w:cstheme="minorHAnsi"/>
          <w:b/>
          <w:bCs/>
          <w:i/>
          <w:sz w:val="22"/>
          <w:szCs w:val="22"/>
        </w:rPr>
        <w:t>le</w:t>
      </w:r>
      <w:r w:rsidRPr="00E72BBA">
        <w:rPr>
          <w:rFonts w:asciiTheme="minorHAnsi" w:hAnsiTheme="minorHAnsi" w:cstheme="minorHAnsi"/>
          <w:b/>
          <w:bCs/>
          <w:i/>
          <w:sz w:val="22"/>
          <w:szCs w:val="22"/>
        </w:rPr>
        <w:t xml:space="preserve"> COVID-19 recovery plans. </w:t>
      </w:r>
    </w:p>
    <w:p w14:paraId="00000007" w14:textId="199AEA67" w:rsidR="006F529C" w:rsidRPr="00E72BBA" w:rsidRDefault="00E72BBA" w:rsidP="00E72BBA">
      <w:pPr>
        <w:pStyle w:val="ListParagraph"/>
        <w:numPr>
          <w:ilvl w:val="0"/>
          <w:numId w:val="4"/>
        </w:numPr>
        <w:rPr>
          <w:rFonts w:asciiTheme="minorHAnsi" w:hAnsiTheme="minorHAnsi" w:cstheme="minorHAnsi"/>
          <w:b/>
          <w:bCs/>
          <w:i/>
          <w:sz w:val="22"/>
          <w:szCs w:val="22"/>
        </w:rPr>
      </w:pPr>
      <w:r>
        <w:rPr>
          <w:rFonts w:asciiTheme="minorHAnsi" w:hAnsiTheme="minorHAnsi" w:cstheme="minorHAnsi"/>
          <w:b/>
          <w:bCs/>
          <w:i/>
          <w:sz w:val="22"/>
          <w:szCs w:val="22"/>
        </w:rPr>
        <w:t>C</w:t>
      </w:r>
      <w:r w:rsidR="00C82D37" w:rsidRPr="00E72BBA">
        <w:rPr>
          <w:rFonts w:asciiTheme="minorHAnsi" w:hAnsiTheme="minorHAnsi" w:cstheme="minorHAnsi"/>
          <w:b/>
          <w:bCs/>
          <w:i/>
          <w:sz w:val="22"/>
          <w:szCs w:val="22"/>
        </w:rPr>
        <w:t>ountries</w:t>
      </w:r>
      <w:r>
        <w:rPr>
          <w:rFonts w:asciiTheme="minorHAnsi" w:hAnsiTheme="minorHAnsi" w:cstheme="minorHAnsi"/>
          <w:b/>
          <w:bCs/>
          <w:i/>
          <w:sz w:val="22"/>
          <w:szCs w:val="22"/>
        </w:rPr>
        <w:t xml:space="preserve"> must</w:t>
      </w:r>
      <w:r w:rsidR="00C82D37" w:rsidRPr="00E72BBA">
        <w:rPr>
          <w:rFonts w:asciiTheme="minorHAnsi" w:hAnsiTheme="minorHAnsi" w:cstheme="minorHAnsi"/>
          <w:b/>
          <w:bCs/>
          <w:i/>
          <w:sz w:val="22"/>
          <w:szCs w:val="22"/>
        </w:rPr>
        <w:t xml:space="preserve"> commit to more ambitious climate plans</w:t>
      </w:r>
      <w:r w:rsidR="00F73C34" w:rsidRPr="00E72BBA">
        <w:rPr>
          <w:rFonts w:asciiTheme="minorHAnsi" w:hAnsiTheme="minorHAnsi" w:cstheme="minorHAnsi"/>
          <w:b/>
          <w:bCs/>
          <w:i/>
          <w:sz w:val="22"/>
          <w:szCs w:val="22"/>
        </w:rPr>
        <w:t xml:space="preserve"> </w:t>
      </w:r>
      <w:r w:rsidR="0068078B" w:rsidRPr="00E72BBA">
        <w:rPr>
          <w:rFonts w:asciiTheme="minorHAnsi" w:hAnsiTheme="minorHAnsi" w:cstheme="minorHAnsi"/>
          <w:b/>
          <w:bCs/>
          <w:i/>
          <w:sz w:val="22"/>
          <w:szCs w:val="22"/>
        </w:rPr>
        <w:t>that</w:t>
      </w:r>
      <w:r w:rsidR="00396A60" w:rsidRPr="00E72BBA">
        <w:rPr>
          <w:rFonts w:asciiTheme="minorHAnsi" w:hAnsiTheme="minorHAnsi" w:cstheme="minorHAnsi"/>
          <w:b/>
          <w:bCs/>
          <w:i/>
          <w:sz w:val="22"/>
          <w:szCs w:val="22"/>
        </w:rPr>
        <w:t xml:space="preserve"> incorporate health equity and societal support to</w:t>
      </w:r>
      <w:r w:rsidR="00F73C34" w:rsidRPr="00E72BBA">
        <w:rPr>
          <w:rFonts w:asciiTheme="minorHAnsi" w:hAnsiTheme="minorHAnsi" w:cstheme="minorHAnsi"/>
          <w:b/>
          <w:bCs/>
          <w:i/>
          <w:sz w:val="22"/>
          <w:szCs w:val="22"/>
        </w:rPr>
        <w:t xml:space="preserve"> ensure</w:t>
      </w:r>
      <w:r w:rsidR="00396A60" w:rsidRPr="00E72BBA">
        <w:rPr>
          <w:rFonts w:asciiTheme="minorHAnsi" w:hAnsiTheme="minorHAnsi" w:cstheme="minorHAnsi"/>
          <w:b/>
          <w:bCs/>
          <w:i/>
          <w:sz w:val="22"/>
          <w:szCs w:val="22"/>
        </w:rPr>
        <w:t xml:space="preserve"> a more su</w:t>
      </w:r>
      <w:r w:rsidR="006375FE" w:rsidRPr="00E72BBA">
        <w:rPr>
          <w:rFonts w:asciiTheme="minorHAnsi" w:hAnsiTheme="minorHAnsi" w:cstheme="minorHAnsi"/>
          <w:b/>
          <w:bCs/>
          <w:i/>
          <w:sz w:val="22"/>
          <w:szCs w:val="22"/>
        </w:rPr>
        <w:t>i</w:t>
      </w:r>
      <w:r w:rsidR="00396A60" w:rsidRPr="00E72BBA">
        <w:rPr>
          <w:rFonts w:asciiTheme="minorHAnsi" w:hAnsiTheme="minorHAnsi" w:cstheme="minorHAnsi"/>
          <w:b/>
          <w:bCs/>
          <w:i/>
          <w:sz w:val="22"/>
          <w:szCs w:val="22"/>
        </w:rPr>
        <w:t xml:space="preserve">table future for all. </w:t>
      </w:r>
      <w:r w:rsidR="006375FE" w:rsidRPr="00E72BBA">
        <w:rPr>
          <w:rFonts w:asciiTheme="minorHAnsi" w:hAnsiTheme="minorHAnsi" w:cstheme="minorHAnsi"/>
          <w:b/>
          <w:bCs/>
          <w:i/>
          <w:sz w:val="22"/>
          <w:szCs w:val="22"/>
        </w:rPr>
        <w:t xml:space="preserve"> </w:t>
      </w:r>
    </w:p>
    <w:p w14:paraId="6EF35677" w14:textId="77777777" w:rsidR="00F14A1C" w:rsidRPr="00E72BBA" w:rsidRDefault="00F14A1C">
      <w:pPr>
        <w:rPr>
          <w:rFonts w:asciiTheme="minorHAnsi" w:hAnsiTheme="minorHAnsi" w:cstheme="minorHAnsi"/>
          <w:iCs/>
          <w:sz w:val="22"/>
          <w:szCs w:val="22"/>
        </w:rPr>
      </w:pPr>
    </w:p>
    <w:p w14:paraId="735ABF58" w14:textId="55F07A38" w:rsidR="00F14A1C" w:rsidRPr="00E72BBA" w:rsidRDefault="00B068EC" w:rsidP="00F14A1C">
      <w:pPr>
        <w:spacing w:after="160" w:line="252" w:lineRule="auto"/>
        <w:rPr>
          <w:rFonts w:asciiTheme="minorHAnsi" w:hAnsiTheme="minorHAnsi" w:cstheme="minorHAnsi"/>
          <w:color w:val="000000"/>
          <w:sz w:val="22"/>
          <w:szCs w:val="22"/>
        </w:rPr>
      </w:pPr>
      <w:r w:rsidRPr="00E72BBA">
        <w:rPr>
          <w:rFonts w:asciiTheme="minorHAnsi" w:hAnsiTheme="minorHAnsi" w:cstheme="minorHAnsi"/>
          <w:color w:val="000000"/>
          <w:sz w:val="22"/>
          <w:szCs w:val="22"/>
        </w:rPr>
        <w:t xml:space="preserve">The 2021 Report of </w:t>
      </w:r>
      <w:r w:rsidRPr="00E72BBA">
        <w:rPr>
          <w:rFonts w:asciiTheme="minorHAnsi" w:hAnsiTheme="minorHAnsi" w:cstheme="minorHAnsi"/>
          <w:i/>
          <w:iCs/>
          <w:color w:val="000000"/>
          <w:sz w:val="22"/>
          <w:szCs w:val="22"/>
        </w:rPr>
        <w:t>The Lancet</w:t>
      </w:r>
      <w:r w:rsidRPr="00E72BBA">
        <w:rPr>
          <w:rFonts w:asciiTheme="minorHAnsi" w:hAnsiTheme="minorHAnsi" w:cstheme="minorHAnsi"/>
          <w:color w:val="000000"/>
          <w:sz w:val="22"/>
          <w:szCs w:val="22"/>
        </w:rPr>
        <w:t xml:space="preserve"> Countdown on Health and Climate Change outlines</w:t>
      </w:r>
      <w:r w:rsidR="00396A60" w:rsidRPr="00E72BBA">
        <w:rPr>
          <w:rFonts w:asciiTheme="minorHAnsi" w:hAnsiTheme="minorHAnsi" w:cstheme="minorHAnsi"/>
          <w:color w:val="000000"/>
          <w:sz w:val="22"/>
          <w:szCs w:val="22"/>
        </w:rPr>
        <w:t xml:space="preserve"> </w:t>
      </w:r>
      <w:r w:rsidRPr="00E72BBA">
        <w:rPr>
          <w:rFonts w:asciiTheme="minorHAnsi" w:hAnsiTheme="minorHAnsi" w:cstheme="minorHAnsi"/>
          <w:color w:val="000000"/>
          <w:sz w:val="22"/>
          <w:szCs w:val="22"/>
        </w:rPr>
        <w:t xml:space="preserve">the growing </w:t>
      </w:r>
      <w:r w:rsidR="00F14A1C" w:rsidRPr="00E72BBA">
        <w:rPr>
          <w:rFonts w:asciiTheme="minorHAnsi" w:hAnsiTheme="minorHAnsi" w:cstheme="minorHAnsi"/>
          <w:color w:val="000000"/>
          <w:sz w:val="22"/>
          <w:szCs w:val="22"/>
        </w:rPr>
        <w:t>risks</w:t>
      </w:r>
      <w:r w:rsidRPr="00E72BBA">
        <w:rPr>
          <w:rFonts w:asciiTheme="minorHAnsi" w:hAnsiTheme="minorHAnsi" w:cstheme="minorHAnsi"/>
          <w:color w:val="000000"/>
          <w:sz w:val="22"/>
          <w:szCs w:val="22"/>
        </w:rPr>
        <w:t xml:space="preserve"> to health and climate</w:t>
      </w:r>
      <w:r w:rsidR="002E73D0" w:rsidRPr="00E72BBA">
        <w:rPr>
          <w:rFonts w:asciiTheme="minorHAnsi" w:hAnsiTheme="minorHAnsi" w:cstheme="minorHAnsi"/>
          <w:color w:val="000000"/>
          <w:sz w:val="22"/>
          <w:szCs w:val="22"/>
        </w:rPr>
        <w:t xml:space="preserve">. These </w:t>
      </w:r>
      <w:r w:rsidR="00E72BBA">
        <w:rPr>
          <w:rFonts w:asciiTheme="minorHAnsi" w:hAnsiTheme="minorHAnsi" w:cstheme="minorHAnsi"/>
          <w:color w:val="000000"/>
          <w:sz w:val="22"/>
          <w:szCs w:val="22"/>
        </w:rPr>
        <w:t xml:space="preserve">risks </w:t>
      </w:r>
      <w:r w:rsidR="002E73D0" w:rsidRPr="00E72BBA">
        <w:rPr>
          <w:rFonts w:asciiTheme="minorHAnsi" w:hAnsiTheme="minorHAnsi" w:cstheme="minorHAnsi"/>
          <w:color w:val="000000"/>
          <w:sz w:val="22"/>
          <w:szCs w:val="22"/>
        </w:rPr>
        <w:t>exacerbate the</w:t>
      </w:r>
      <w:r w:rsidR="00E72BBA">
        <w:rPr>
          <w:rFonts w:asciiTheme="minorHAnsi" w:hAnsiTheme="minorHAnsi" w:cstheme="minorHAnsi"/>
          <w:color w:val="000000"/>
          <w:sz w:val="22"/>
          <w:szCs w:val="22"/>
        </w:rPr>
        <w:t xml:space="preserve"> health</w:t>
      </w:r>
      <w:r w:rsidR="002E73D0" w:rsidRPr="00E72BBA">
        <w:rPr>
          <w:rFonts w:asciiTheme="minorHAnsi" w:hAnsiTheme="minorHAnsi" w:cstheme="minorHAnsi"/>
          <w:color w:val="000000"/>
          <w:sz w:val="22"/>
          <w:szCs w:val="22"/>
        </w:rPr>
        <w:t xml:space="preserve"> hazards already faced by many</w:t>
      </w:r>
      <w:r w:rsidR="008911AA" w:rsidRPr="00E72BBA">
        <w:rPr>
          <w:rFonts w:asciiTheme="minorHAnsi" w:hAnsiTheme="minorHAnsi" w:cstheme="minorHAnsi"/>
          <w:color w:val="000000"/>
          <w:sz w:val="22"/>
          <w:szCs w:val="22"/>
        </w:rPr>
        <w:t xml:space="preserve">, particularly in communities exposed to food and water insecurity, heatwaves, and the spread of infectious diseases. </w:t>
      </w:r>
      <w:r w:rsidR="002E73D0" w:rsidRPr="00E72BBA">
        <w:rPr>
          <w:rFonts w:asciiTheme="minorHAnsi" w:hAnsiTheme="minorHAnsi" w:cstheme="minorHAnsi"/>
          <w:color w:val="000000"/>
          <w:sz w:val="22"/>
          <w:szCs w:val="22"/>
        </w:rPr>
        <w:t>The a</w:t>
      </w:r>
      <w:r w:rsidRPr="00E72BBA">
        <w:rPr>
          <w:rFonts w:asciiTheme="minorHAnsi" w:hAnsiTheme="minorHAnsi" w:cstheme="minorHAnsi"/>
          <w:color w:val="000000"/>
          <w:sz w:val="22"/>
          <w:szCs w:val="22"/>
        </w:rPr>
        <w:t xml:space="preserve">uthors call for urgent, globally coordinated action to mitigate climate change and build a healthier, sustainable future </w:t>
      </w:r>
      <w:r w:rsidR="002E73D0" w:rsidRPr="00E72BBA">
        <w:rPr>
          <w:rFonts w:asciiTheme="minorHAnsi" w:hAnsiTheme="minorHAnsi" w:cstheme="minorHAnsi"/>
          <w:color w:val="000000"/>
          <w:sz w:val="22"/>
          <w:szCs w:val="22"/>
        </w:rPr>
        <w:t>for all.</w:t>
      </w:r>
    </w:p>
    <w:p w14:paraId="00000008" w14:textId="77777777" w:rsidR="006F529C" w:rsidRPr="00E72BBA" w:rsidRDefault="006F529C">
      <w:pPr>
        <w:rPr>
          <w:rFonts w:asciiTheme="minorHAnsi" w:hAnsiTheme="minorHAnsi" w:cstheme="minorHAnsi"/>
          <w:sz w:val="22"/>
          <w:szCs w:val="22"/>
        </w:rPr>
      </w:pPr>
    </w:p>
    <w:p w14:paraId="3CCAC806" w14:textId="2B9769B9" w:rsidR="002E73D0" w:rsidRPr="00E72BBA" w:rsidRDefault="00B548DF" w:rsidP="00A955F1">
      <w:pPr>
        <w:pStyle w:val="ListParagraph"/>
        <w:numPr>
          <w:ilvl w:val="0"/>
          <w:numId w:val="1"/>
        </w:numPr>
        <w:rPr>
          <w:rFonts w:asciiTheme="minorHAnsi" w:hAnsiTheme="minorHAnsi" w:cstheme="minorHAnsi"/>
          <w:color w:val="000000"/>
          <w:sz w:val="22"/>
          <w:szCs w:val="22"/>
        </w:rPr>
      </w:pPr>
      <w:r w:rsidRPr="00E72BBA">
        <w:rPr>
          <w:rFonts w:asciiTheme="minorHAnsi" w:hAnsiTheme="minorHAnsi" w:cstheme="minorHAnsi"/>
          <w:color w:val="000000"/>
          <w:sz w:val="22"/>
          <w:szCs w:val="22"/>
        </w:rPr>
        <w:t>The</w:t>
      </w:r>
      <w:r w:rsidR="002E73D0" w:rsidRPr="00E72BBA">
        <w:rPr>
          <w:rFonts w:asciiTheme="minorHAnsi" w:hAnsiTheme="minorHAnsi" w:cstheme="minorHAnsi"/>
          <w:color w:val="000000"/>
          <w:sz w:val="22"/>
          <w:szCs w:val="22"/>
        </w:rPr>
        <w:t xml:space="preserve"> current COVID</w:t>
      </w:r>
      <w:r w:rsidR="00E72BBA">
        <w:rPr>
          <w:rFonts w:asciiTheme="minorHAnsi" w:hAnsiTheme="minorHAnsi" w:cstheme="minorHAnsi"/>
          <w:color w:val="000000"/>
          <w:sz w:val="22"/>
          <w:szCs w:val="22"/>
        </w:rPr>
        <w:t>-19</w:t>
      </w:r>
      <w:r w:rsidR="002E73D0" w:rsidRPr="00E72BBA">
        <w:rPr>
          <w:rFonts w:asciiTheme="minorHAnsi" w:hAnsiTheme="minorHAnsi" w:cstheme="minorHAnsi"/>
          <w:color w:val="000000"/>
          <w:sz w:val="22"/>
          <w:szCs w:val="22"/>
        </w:rPr>
        <w:t xml:space="preserve"> recovery plans are not compatible with the Paris Agreement and will therefore have long-term health implications. </w:t>
      </w:r>
    </w:p>
    <w:p w14:paraId="573B00C1" w14:textId="77777777" w:rsidR="00197976" w:rsidRPr="00E72BBA" w:rsidRDefault="00197976" w:rsidP="00197976">
      <w:pPr>
        <w:pStyle w:val="ListParagraph"/>
        <w:numPr>
          <w:ilvl w:val="0"/>
          <w:numId w:val="1"/>
        </w:numPr>
        <w:rPr>
          <w:rFonts w:asciiTheme="minorHAnsi" w:hAnsiTheme="minorHAnsi" w:cstheme="minorHAnsi"/>
          <w:sz w:val="22"/>
          <w:szCs w:val="22"/>
        </w:rPr>
      </w:pPr>
      <w:r w:rsidRPr="00E72BBA">
        <w:rPr>
          <w:rFonts w:asciiTheme="minorHAnsi" w:hAnsiTheme="minorHAnsi" w:cstheme="minorHAnsi"/>
          <w:sz w:val="22"/>
          <w:szCs w:val="22"/>
        </w:rPr>
        <w:t xml:space="preserve">Despite the detrimental climate affects, the world continues to subsidise fossil fuels. In 2018, 65 out of the 84 countries analysed by </w:t>
      </w:r>
      <w:r w:rsidRPr="00E72BBA">
        <w:rPr>
          <w:rFonts w:asciiTheme="minorHAnsi" w:hAnsiTheme="minorHAnsi" w:cstheme="minorHAnsi"/>
          <w:i/>
          <w:iCs/>
          <w:sz w:val="22"/>
          <w:szCs w:val="22"/>
        </w:rPr>
        <w:t>Lancet</w:t>
      </w:r>
      <w:r w:rsidRPr="00E72BBA">
        <w:rPr>
          <w:rFonts w:asciiTheme="minorHAnsi" w:hAnsiTheme="minorHAnsi" w:cstheme="minorHAnsi"/>
          <w:sz w:val="22"/>
          <w:szCs w:val="22"/>
        </w:rPr>
        <w:t xml:space="preserve"> Countdown researchers had net-negative carbon prices equivalent to an overall subsidising of fossil fuels. The median value of the subsidy was US$1 billion, with some countries providing net subsidies to fossil fuels in the tens of billions of dollars each year. The 84 countries surveyed are responsible for around 92% of global CO2 emissions.</w:t>
      </w:r>
    </w:p>
    <w:p w14:paraId="6DEBF0BC" w14:textId="34E1DA08" w:rsidR="00760FE0" w:rsidRPr="00E72BBA" w:rsidRDefault="00551F9C" w:rsidP="00B068EC">
      <w:pPr>
        <w:numPr>
          <w:ilvl w:val="0"/>
          <w:numId w:val="1"/>
        </w:numPr>
        <w:pBdr>
          <w:top w:val="nil"/>
          <w:left w:val="nil"/>
          <w:bottom w:val="nil"/>
          <w:right w:val="nil"/>
          <w:between w:val="nil"/>
        </w:pBdr>
        <w:rPr>
          <w:rFonts w:asciiTheme="minorHAnsi" w:hAnsiTheme="minorHAnsi" w:cstheme="minorHAnsi"/>
          <w:color w:val="000000"/>
          <w:sz w:val="22"/>
          <w:szCs w:val="22"/>
        </w:rPr>
      </w:pPr>
      <w:r w:rsidRPr="00E72BBA">
        <w:rPr>
          <w:rFonts w:asciiTheme="minorHAnsi" w:hAnsiTheme="minorHAnsi" w:cstheme="minorHAnsi"/>
          <w:color w:val="000000"/>
          <w:sz w:val="22"/>
          <w:szCs w:val="22"/>
        </w:rPr>
        <w:t xml:space="preserve">In 2020, adults over 65 were affected by 3.1 billion more days of heatwave exposure, compared to an average of 2.9 billion days a year over the previous decade. Chinese, Indian, American, </w:t>
      </w:r>
      <w:r w:rsidR="00B548DF" w:rsidRPr="00E72BBA">
        <w:rPr>
          <w:rFonts w:asciiTheme="minorHAnsi" w:hAnsiTheme="minorHAnsi" w:cstheme="minorHAnsi"/>
          <w:color w:val="000000"/>
          <w:sz w:val="22"/>
          <w:szCs w:val="22"/>
        </w:rPr>
        <w:t>Japanese,</w:t>
      </w:r>
      <w:r w:rsidRPr="00E72BBA">
        <w:rPr>
          <w:rFonts w:asciiTheme="minorHAnsi" w:hAnsiTheme="minorHAnsi" w:cstheme="minorHAnsi"/>
          <w:color w:val="000000"/>
          <w:sz w:val="22"/>
          <w:szCs w:val="22"/>
        </w:rPr>
        <w:t xml:space="preserve"> and Indonesian senior citizens were the most affected</w:t>
      </w:r>
      <w:r w:rsidR="00760FE0" w:rsidRPr="00E72BBA">
        <w:rPr>
          <w:rFonts w:asciiTheme="minorHAnsi" w:hAnsiTheme="minorHAnsi" w:cstheme="minorHAnsi"/>
          <w:color w:val="000000"/>
          <w:sz w:val="22"/>
          <w:szCs w:val="22"/>
        </w:rPr>
        <w:t xml:space="preserve">. </w:t>
      </w:r>
    </w:p>
    <w:p w14:paraId="0000000A" w14:textId="347C94B2" w:rsidR="006F529C" w:rsidRPr="00E72BBA" w:rsidRDefault="00F73C34" w:rsidP="00175321">
      <w:pPr>
        <w:numPr>
          <w:ilvl w:val="0"/>
          <w:numId w:val="1"/>
        </w:numPr>
        <w:pBdr>
          <w:top w:val="nil"/>
          <w:left w:val="nil"/>
          <w:bottom w:val="nil"/>
          <w:right w:val="nil"/>
          <w:between w:val="nil"/>
        </w:pBdr>
        <w:rPr>
          <w:rFonts w:asciiTheme="minorHAnsi" w:hAnsiTheme="minorHAnsi" w:cstheme="minorHAnsi"/>
          <w:sz w:val="22"/>
          <w:szCs w:val="22"/>
        </w:rPr>
      </w:pPr>
      <w:r w:rsidRPr="00E72BBA">
        <w:rPr>
          <w:rFonts w:asciiTheme="minorHAnsi" w:hAnsiTheme="minorHAnsi" w:cstheme="minorHAnsi"/>
          <w:color w:val="000000"/>
          <w:sz w:val="22"/>
          <w:szCs w:val="22"/>
        </w:rPr>
        <w:t>Climate change and its drivers</w:t>
      </w:r>
      <w:r w:rsidR="00F14A1C" w:rsidRPr="00E72BBA">
        <w:rPr>
          <w:rFonts w:asciiTheme="minorHAnsi" w:hAnsiTheme="minorHAnsi" w:cstheme="minorHAnsi"/>
          <w:color w:val="000000"/>
          <w:sz w:val="22"/>
          <w:szCs w:val="22"/>
        </w:rPr>
        <w:t xml:space="preserve"> are</w:t>
      </w:r>
      <w:r w:rsidRPr="00E72BBA">
        <w:rPr>
          <w:rFonts w:asciiTheme="minorHAnsi" w:hAnsiTheme="minorHAnsi" w:cstheme="minorHAnsi"/>
          <w:color w:val="000000"/>
          <w:sz w:val="22"/>
          <w:szCs w:val="22"/>
        </w:rPr>
        <w:t xml:space="preserve"> creating ideal conditions for infectious disease</w:t>
      </w:r>
      <w:r w:rsidR="000F27DB" w:rsidRPr="00E72BBA">
        <w:rPr>
          <w:rFonts w:asciiTheme="minorHAnsi" w:hAnsiTheme="minorHAnsi" w:cstheme="minorHAnsi"/>
          <w:color w:val="000000"/>
          <w:sz w:val="22"/>
          <w:szCs w:val="22"/>
        </w:rPr>
        <w:t xml:space="preserve"> transmission, potentially undoing decades of progress to </w:t>
      </w:r>
      <w:r w:rsidR="002E73D0" w:rsidRPr="00E72BBA">
        <w:rPr>
          <w:rFonts w:asciiTheme="minorHAnsi" w:hAnsiTheme="minorHAnsi" w:cstheme="minorHAnsi"/>
          <w:color w:val="000000"/>
          <w:sz w:val="22"/>
          <w:szCs w:val="22"/>
        </w:rPr>
        <w:t xml:space="preserve">control </w:t>
      </w:r>
      <w:r w:rsidR="000F27DB" w:rsidRPr="00E72BBA">
        <w:rPr>
          <w:rFonts w:asciiTheme="minorHAnsi" w:hAnsiTheme="minorHAnsi" w:cstheme="minorHAnsi"/>
          <w:color w:val="000000"/>
          <w:sz w:val="22"/>
          <w:szCs w:val="22"/>
        </w:rPr>
        <w:t>diseases such as dengue fever,</w:t>
      </w:r>
      <w:r w:rsidR="00FB3482" w:rsidRPr="00E72BBA">
        <w:rPr>
          <w:rFonts w:asciiTheme="minorHAnsi" w:hAnsiTheme="minorHAnsi" w:cstheme="minorHAnsi"/>
          <w:color w:val="000000"/>
          <w:sz w:val="22"/>
          <w:szCs w:val="22"/>
        </w:rPr>
        <w:t xml:space="preserve"> chikungunya, Zika, malaria, and cholera</w:t>
      </w:r>
      <w:r w:rsidR="00B068EC" w:rsidRPr="00E72BBA">
        <w:rPr>
          <w:rFonts w:asciiTheme="minorHAnsi" w:hAnsiTheme="minorHAnsi" w:cstheme="minorHAnsi"/>
          <w:color w:val="000000"/>
          <w:sz w:val="22"/>
          <w:szCs w:val="22"/>
        </w:rPr>
        <w:t>.</w:t>
      </w:r>
      <w:r w:rsidR="00F14A1C" w:rsidRPr="00E72BBA">
        <w:rPr>
          <w:rFonts w:asciiTheme="minorHAnsi" w:hAnsiTheme="minorHAnsi" w:cstheme="minorHAnsi"/>
          <w:color w:val="000000"/>
          <w:sz w:val="22"/>
          <w:szCs w:val="22"/>
        </w:rPr>
        <w:t xml:space="preserve"> </w:t>
      </w:r>
    </w:p>
    <w:p w14:paraId="0000000B" w14:textId="55850E21" w:rsidR="006F529C" w:rsidRPr="00E72BBA" w:rsidRDefault="00F73C34">
      <w:pPr>
        <w:numPr>
          <w:ilvl w:val="0"/>
          <w:numId w:val="1"/>
        </w:numPr>
        <w:pBdr>
          <w:top w:val="nil"/>
          <w:left w:val="nil"/>
          <w:bottom w:val="nil"/>
          <w:right w:val="nil"/>
          <w:between w:val="nil"/>
        </w:pBdr>
        <w:rPr>
          <w:rFonts w:asciiTheme="minorHAnsi" w:hAnsiTheme="minorHAnsi" w:cstheme="minorHAnsi"/>
          <w:sz w:val="22"/>
          <w:szCs w:val="22"/>
        </w:rPr>
      </w:pPr>
      <w:r w:rsidRPr="00E72BBA">
        <w:rPr>
          <w:rFonts w:asciiTheme="minorHAnsi" w:hAnsiTheme="minorHAnsi" w:cstheme="minorHAnsi"/>
          <w:color w:val="000000"/>
          <w:sz w:val="22"/>
          <w:szCs w:val="22"/>
        </w:rPr>
        <w:t xml:space="preserve">Healthcare systems </w:t>
      </w:r>
      <w:r w:rsidR="008037B3" w:rsidRPr="00E72BBA">
        <w:rPr>
          <w:rFonts w:asciiTheme="minorHAnsi" w:hAnsiTheme="minorHAnsi" w:cstheme="minorHAnsi"/>
          <w:color w:val="000000"/>
          <w:sz w:val="22"/>
          <w:szCs w:val="22"/>
        </w:rPr>
        <w:t xml:space="preserve">are </w:t>
      </w:r>
      <w:r w:rsidRPr="00E72BBA">
        <w:rPr>
          <w:rFonts w:asciiTheme="minorHAnsi" w:hAnsiTheme="minorHAnsi" w:cstheme="minorHAnsi"/>
          <w:color w:val="000000"/>
          <w:sz w:val="22"/>
          <w:szCs w:val="22"/>
        </w:rPr>
        <w:t>ill-prepared for current and future climate</w:t>
      </w:r>
      <w:r w:rsidR="006B0B25" w:rsidRPr="00E72BBA">
        <w:rPr>
          <w:rFonts w:asciiTheme="minorHAnsi" w:hAnsiTheme="minorHAnsi" w:cstheme="minorHAnsi"/>
          <w:color w:val="000000"/>
          <w:sz w:val="22"/>
          <w:szCs w:val="22"/>
        </w:rPr>
        <w:t>-induced</w:t>
      </w:r>
      <w:r w:rsidRPr="00E72BBA">
        <w:rPr>
          <w:rFonts w:asciiTheme="minorHAnsi" w:hAnsiTheme="minorHAnsi" w:cstheme="minorHAnsi"/>
          <w:color w:val="000000"/>
          <w:sz w:val="22"/>
          <w:szCs w:val="22"/>
        </w:rPr>
        <w:t xml:space="preserve"> health shocks.</w:t>
      </w:r>
      <w:r w:rsidR="00A955F1" w:rsidRPr="00E72BBA">
        <w:rPr>
          <w:rFonts w:asciiTheme="minorHAnsi" w:hAnsiTheme="minorHAnsi" w:cstheme="minorHAnsi"/>
          <w:color w:val="000000"/>
          <w:sz w:val="22"/>
          <w:szCs w:val="22"/>
        </w:rPr>
        <w:t xml:space="preserve"> Only 45 (49%) of 91 countries in 2021 reported having done a climate change and health vulnerability and adaptation assessment.</w:t>
      </w:r>
    </w:p>
    <w:p w14:paraId="0000000D" w14:textId="77777777" w:rsidR="006F529C" w:rsidRPr="00E72BBA" w:rsidRDefault="006F529C">
      <w:pPr>
        <w:pBdr>
          <w:top w:val="nil"/>
          <w:left w:val="nil"/>
          <w:bottom w:val="nil"/>
          <w:right w:val="nil"/>
          <w:between w:val="nil"/>
        </w:pBdr>
        <w:ind w:left="720"/>
        <w:rPr>
          <w:rFonts w:asciiTheme="minorHAnsi" w:hAnsiTheme="minorHAnsi" w:cstheme="minorHAnsi"/>
          <w:color w:val="000000"/>
          <w:sz w:val="22"/>
          <w:szCs w:val="22"/>
        </w:rPr>
      </w:pPr>
    </w:p>
    <w:p w14:paraId="0000000E" w14:textId="5D5C6242" w:rsidR="006F529C" w:rsidRPr="00E72BBA" w:rsidRDefault="00F73C34" w:rsidP="00ED7EA3">
      <w:pPr>
        <w:autoSpaceDE w:val="0"/>
        <w:autoSpaceDN w:val="0"/>
        <w:adjustRightInd w:val="0"/>
        <w:rPr>
          <w:rFonts w:asciiTheme="minorHAnsi" w:hAnsiTheme="minorHAnsi" w:cstheme="minorHAnsi"/>
          <w:color w:val="000000"/>
          <w:sz w:val="22"/>
          <w:szCs w:val="22"/>
        </w:rPr>
      </w:pPr>
      <w:r w:rsidRPr="00E72BBA">
        <w:rPr>
          <w:rFonts w:asciiTheme="minorHAnsi" w:hAnsiTheme="minorHAnsi" w:cstheme="minorHAnsi"/>
          <w:color w:val="000000"/>
          <w:sz w:val="22"/>
          <w:szCs w:val="22"/>
        </w:rPr>
        <w:t xml:space="preserve">The COVID-19 pandemic has demonstrated the need for increased international co-operation in the face of global crises. Politicians </w:t>
      </w:r>
      <w:r w:rsidR="00956BAA" w:rsidRPr="00E72BBA">
        <w:rPr>
          <w:rFonts w:asciiTheme="minorHAnsi" w:hAnsiTheme="minorHAnsi" w:cstheme="minorHAnsi"/>
          <w:color w:val="000000"/>
          <w:sz w:val="22"/>
          <w:szCs w:val="22"/>
        </w:rPr>
        <w:t xml:space="preserve">must </w:t>
      </w:r>
      <w:r w:rsidRPr="00E72BBA">
        <w:rPr>
          <w:rFonts w:asciiTheme="minorHAnsi" w:hAnsiTheme="minorHAnsi" w:cstheme="minorHAnsi"/>
          <w:color w:val="000000"/>
          <w:sz w:val="22"/>
          <w:szCs w:val="22"/>
        </w:rPr>
        <w:t>show leadership</w:t>
      </w:r>
      <w:r w:rsidR="00396A60" w:rsidRPr="00E72BBA">
        <w:rPr>
          <w:rFonts w:asciiTheme="minorHAnsi" w:hAnsiTheme="minorHAnsi" w:cstheme="minorHAnsi"/>
          <w:color w:val="000000"/>
          <w:sz w:val="22"/>
          <w:szCs w:val="22"/>
        </w:rPr>
        <w:t xml:space="preserve"> by moving beyond rhetoric and tak</w:t>
      </w:r>
      <w:r w:rsidR="00B548DF" w:rsidRPr="00E72BBA">
        <w:rPr>
          <w:rFonts w:asciiTheme="minorHAnsi" w:hAnsiTheme="minorHAnsi" w:cstheme="minorHAnsi"/>
          <w:color w:val="000000"/>
          <w:sz w:val="22"/>
          <w:szCs w:val="22"/>
        </w:rPr>
        <w:t>e</w:t>
      </w:r>
      <w:r w:rsidR="00396A60" w:rsidRPr="00E72BBA">
        <w:rPr>
          <w:rFonts w:asciiTheme="minorHAnsi" w:hAnsiTheme="minorHAnsi" w:cstheme="minorHAnsi"/>
          <w:color w:val="000000"/>
          <w:sz w:val="22"/>
          <w:szCs w:val="22"/>
        </w:rPr>
        <w:t xml:space="preserve"> action</w:t>
      </w:r>
      <w:r w:rsidRPr="00E72BBA">
        <w:rPr>
          <w:rFonts w:asciiTheme="minorHAnsi" w:hAnsiTheme="minorHAnsi" w:cstheme="minorHAnsi"/>
          <w:color w:val="000000"/>
          <w:sz w:val="22"/>
          <w:szCs w:val="22"/>
        </w:rPr>
        <w:t xml:space="preserve"> at </w:t>
      </w:r>
      <w:r w:rsidR="00ED7EA3" w:rsidRPr="00E72BBA">
        <w:rPr>
          <w:rFonts w:asciiTheme="minorHAnsi" w:hAnsiTheme="minorHAnsi" w:cstheme="minorHAnsi"/>
          <w:color w:val="000000"/>
          <w:sz w:val="22"/>
          <w:szCs w:val="22"/>
        </w:rPr>
        <w:t>the upcoming UN Climate Change Conference (COP26)</w:t>
      </w:r>
      <w:r w:rsidR="00E72BBA">
        <w:rPr>
          <w:rFonts w:asciiTheme="minorHAnsi" w:hAnsiTheme="minorHAnsi" w:cstheme="minorHAnsi"/>
          <w:color w:val="000000"/>
          <w:sz w:val="22"/>
          <w:szCs w:val="22"/>
        </w:rPr>
        <w:t xml:space="preserve">, </w:t>
      </w:r>
      <w:r w:rsidR="00ED7EA3" w:rsidRPr="00E72BBA">
        <w:rPr>
          <w:rFonts w:asciiTheme="minorHAnsi" w:hAnsiTheme="minorHAnsi" w:cstheme="minorHAnsi"/>
          <w:color w:val="000000"/>
          <w:sz w:val="22"/>
          <w:szCs w:val="22"/>
        </w:rPr>
        <w:t xml:space="preserve">which will start on Sunday 31 October </w:t>
      </w:r>
      <w:r w:rsidR="00E72BBA">
        <w:rPr>
          <w:rFonts w:asciiTheme="minorHAnsi" w:hAnsiTheme="minorHAnsi" w:cstheme="minorHAnsi"/>
          <w:color w:val="000000"/>
          <w:sz w:val="22"/>
          <w:szCs w:val="22"/>
        </w:rPr>
        <w:t xml:space="preserve">2021 </w:t>
      </w:r>
      <w:r w:rsidR="00ED7EA3" w:rsidRPr="00E72BBA">
        <w:rPr>
          <w:rFonts w:asciiTheme="minorHAnsi" w:hAnsiTheme="minorHAnsi" w:cstheme="minorHAnsi"/>
          <w:color w:val="000000"/>
          <w:sz w:val="22"/>
          <w:szCs w:val="22"/>
        </w:rPr>
        <w:t>in Glasgow, Scotland. C</w:t>
      </w:r>
      <w:r w:rsidRPr="00E72BBA">
        <w:rPr>
          <w:rFonts w:asciiTheme="minorHAnsi" w:hAnsiTheme="minorHAnsi" w:cstheme="minorHAnsi"/>
          <w:color w:val="000000"/>
          <w:sz w:val="22"/>
          <w:szCs w:val="22"/>
        </w:rPr>
        <w:t xml:space="preserve">arbon </w:t>
      </w:r>
      <w:r w:rsidR="00C4000C" w:rsidRPr="00E72BBA">
        <w:rPr>
          <w:rFonts w:asciiTheme="minorHAnsi" w:hAnsiTheme="minorHAnsi" w:cstheme="minorHAnsi"/>
          <w:color w:val="000000"/>
          <w:sz w:val="22"/>
          <w:szCs w:val="22"/>
        </w:rPr>
        <w:t xml:space="preserve">emissions </w:t>
      </w:r>
      <w:r w:rsidRPr="00E72BBA">
        <w:rPr>
          <w:rFonts w:asciiTheme="minorHAnsi" w:hAnsiTheme="minorHAnsi" w:cstheme="minorHAnsi"/>
          <w:color w:val="000000"/>
          <w:sz w:val="22"/>
          <w:szCs w:val="22"/>
        </w:rPr>
        <w:t xml:space="preserve">must be rapidly reduced to improve health and to provide a </w:t>
      </w:r>
      <w:r w:rsidR="00697DB6" w:rsidRPr="00E72BBA">
        <w:rPr>
          <w:rFonts w:asciiTheme="minorHAnsi" w:hAnsiTheme="minorHAnsi" w:cstheme="minorHAnsi"/>
          <w:color w:val="000000"/>
          <w:sz w:val="22"/>
          <w:szCs w:val="22"/>
        </w:rPr>
        <w:t xml:space="preserve">more equitable, </w:t>
      </w:r>
      <w:r w:rsidRPr="00E72BBA">
        <w:rPr>
          <w:rFonts w:asciiTheme="minorHAnsi" w:hAnsiTheme="minorHAnsi" w:cstheme="minorHAnsi"/>
          <w:color w:val="000000"/>
          <w:sz w:val="22"/>
          <w:szCs w:val="22"/>
        </w:rPr>
        <w:t>sustainable future.</w:t>
      </w:r>
    </w:p>
    <w:p w14:paraId="1483EE6B" w14:textId="77777777" w:rsidR="00ED7EA3" w:rsidRPr="00E72BBA" w:rsidRDefault="00ED7EA3" w:rsidP="00B068EC">
      <w:pPr>
        <w:autoSpaceDE w:val="0"/>
        <w:autoSpaceDN w:val="0"/>
        <w:adjustRightInd w:val="0"/>
        <w:rPr>
          <w:rFonts w:asciiTheme="minorHAnsi" w:hAnsiTheme="minorHAnsi" w:cstheme="minorHAnsi"/>
          <w:color w:val="000000"/>
          <w:sz w:val="22"/>
          <w:szCs w:val="22"/>
        </w:rPr>
      </w:pPr>
    </w:p>
    <w:p w14:paraId="00000010" w14:textId="2A20B326" w:rsidR="006F529C" w:rsidRPr="00E72BBA" w:rsidRDefault="00F73C34">
      <w:pPr>
        <w:spacing w:after="160" w:line="252" w:lineRule="auto"/>
        <w:rPr>
          <w:rFonts w:asciiTheme="minorHAnsi" w:hAnsiTheme="minorHAnsi" w:cstheme="minorHAnsi"/>
          <w:color w:val="000000"/>
          <w:sz w:val="22"/>
          <w:szCs w:val="22"/>
        </w:rPr>
      </w:pPr>
      <w:r w:rsidRPr="00E72BBA">
        <w:rPr>
          <w:rFonts w:asciiTheme="minorHAnsi" w:hAnsiTheme="minorHAnsi" w:cstheme="minorHAnsi"/>
          <w:color w:val="000000"/>
          <w:sz w:val="22"/>
          <w:szCs w:val="22"/>
        </w:rPr>
        <w:t xml:space="preserve">As countries commit </w:t>
      </w:r>
      <w:r w:rsidR="00ED7EA3" w:rsidRPr="00E72BBA">
        <w:rPr>
          <w:rFonts w:asciiTheme="minorHAnsi" w:hAnsiTheme="minorHAnsi" w:cstheme="minorHAnsi"/>
          <w:color w:val="000000"/>
          <w:sz w:val="22"/>
          <w:szCs w:val="22"/>
        </w:rPr>
        <w:t>trillions of dollars</w:t>
      </w:r>
      <w:r w:rsidRPr="00E72BBA">
        <w:rPr>
          <w:rFonts w:asciiTheme="minorHAnsi" w:hAnsiTheme="minorHAnsi" w:cstheme="minorHAnsi"/>
          <w:color w:val="000000"/>
          <w:sz w:val="22"/>
          <w:szCs w:val="22"/>
        </w:rPr>
        <w:t xml:space="preserve"> to restart their economies in the midst of the COVID-19 pandemic, the report urges political leaders and policy makers to use </w:t>
      </w:r>
      <w:r w:rsidR="00ED7EA3" w:rsidRPr="00E72BBA">
        <w:rPr>
          <w:rFonts w:asciiTheme="minorHAnsi" w:hAnsiTheme="minorHAnsi" w:cstheme="minorHAnsi"/>
          <w:color w:val="000000"/>
          <w:sz w:val="22"/>
          <w:szCs w:val="22"/>
        </w:rPr>
        <w:t xml:space="preserve">this </w:t>
      </w:r>
      <w:r w:rsidRPr="00E72BBA">
        <w:rPr>
          <w:rFonts w:asciiTheme="minorHAnsi" w:hAnsiTheme="minorHAnsi" w:cstheme="minorHAnsi"/>
          <w:color w:val="000000"/>
          <w:sz w:val="22"/>
          <w:szCs w:val="22"/>
        </w:rPr>
        <w:t xml:space="preserve">public spending to </w:t>
      </w:r>
      <w:r w:rsidR="00956BAA" w:rsidRPr="00E72BBA">
        <w:rPr>
          <w:rFonts w:asciiTheme="minorHAnsi" w:hAnsiTheme="minorHAnsi" w:cstheme="minorHAnsi"/>
          <w:color w:val="000000"/>
          <w:sz w:val="22"/>
          <w:szCs w:val="22"/>
        </w:rPr>
        <w:t xml:space="preserve">reduce </w:t>
      </w:r>
      <w:r w:rsidR="00956BAA" w:rsidRPr="00E72BBA">
        <w:rPr>
          <w:rFonts w:asciiTheme="minorHAnsi" w:hAnsiTheme="minorHAnsi" w:cstheme="minorHAnsi"/>
          <w:color w:val="000000"/>
          <w:sz w:val="22"/>
          <w:szCs w:val="22"/>
        </w:rPr>
        <w:lastRenderedPageBreak/>
        <w:t>ineq</w:t>
      </w:r>
      <w:r w:rsidR="006375FE" w:rsidRPr="00E72BBA">
        <w:rPr>
          <w:rFonts w:asciiTheme="minorHAnsi" w:hAnsiTheme="minorHAnsi" w:cstheme="minorHAnsi"/>
          <w:color w:val="000000"/>
          <w:sz w:val="22"/>
          <w:szCs w:val="22"/>
        </w:rPr>
        <w:t>ui</w:t>
      </w:r>
      <w:r w:rsidR="00956BAA" w:rsidRPr="00E72BBA">
        <w:rPr>
          <w:rFonts w:asciiTheme="minorHAnsi" w:hAnsiTheme="minorHAnsi" w:cstheme="minorHAnsi"/>
          <w:color w:val="000000"/>
          <w:sz w:val="22"/>
          <w:szCs w:val="22"/>
        </w:rPr>
        <w:t>ties</w:t>
      </w:r>
      <w:r w:rsidR="002E73D0" w:rsidRPr="00E72BBA">
        <w:rPr>
          <w:rFonts w:asciiTheme="minorHAnsi" w:hAnsiTheme="minorHAnsi" w:cstheme="minorHAnsi"/>
          <w:color w:val="000000"/>
          <w:sz w:val="22"/>
          <w:szCs w:val="22"/>
        </w:rPr>
        <w:t>. P</w:t>
      </w:r>
      <w:r w:rsidR="00956BAA" w:rsidRPr="00E72BBA">
        <w:rPr>
          <w:rFonts w:asciiTheme="minorHAnsi" w:hAnsiTheme="minorHAnsi" w:cstheme="minorHAnsi"/>
          <w:color w:val="000000"/>
          <w:sz w:val="22"/>
          <w:szCs w:val="22"/>
        </w:rPr>
        <w:t xml:space="preserve">romoting </w:t>
      </w:r>
      <w:r w:rsidRPr="00E72BBA">
        <w:rPr>
          <w:rFonts w:asciiTheme="minorHAnsi" w:hAnsiTheme="minorHAnsi" w:cstheme="minorHAnsi"/>
          <w:color w:val="000000"/>
          <w:sz w:val="22"/>
          <w:szCs w:val="22"/>
        </w:rPr>
        <w:t>a green recovery</w:t>
      </w:r>
      <w:r w:rsidR="00956BAA" w:rsidRPr="00E72BBA">
        <w:rPr>
          <w:rFonts w:asciiTheme="minorHAnsi" w:hAnsiTheme="minorHAnsi" w:cstheme="minorHAnsi"/>
          <w:color w:val="000000"/>
          <w:sz w:val="22"/>
          <w:szCs w:val="22"/>
        </w:rPr>
        <w:t xml:space="preserve"> by</w:t>
      </w:r>
      <w:r w:rsidR="00ED7EA3" w:rsidRPr="00E72BBA">
        <w:rPr>
          <w:rFonts w:asciiTheme="minorHAnsi" w:hAnsiTheme="minorHAnsi" w:cstheme="minorHAnsi"/>
          <w:color w:val="000000"/>
          <w:sz w:val="22"/>
          <w:szCs w:val="22"/>
        </w:rPr>
        <w:t xml:space="preserve"> creating </w:t>
      </w:r>
      <w:r w:rsidR="00956BAA" w:rsidRPr="00E72BBA">
        <w:rPr>
          <w:rFonts w:asciiTheme="minorHAnsi" w:hAnsiTheme="minorHAnsi" w:cstheme="minorHAnsi"/>
          <w:color w:val="000000"/>
          <w:sz w:val="22"/>
          <w:szCs w:val="22"/>
        </w:rPr>
        <w:t xml:space="preserve">new and </w:t>
      </w:r>
      <w:r w:rsidR="00ED7EA3" w:rsidRPr="00E72BBA">
        <w:rPr>
          <w:rFonts w:asciiTheme="minorHAnsi" w:hAnsiTheme="minorHAnsi" w:cstheme="minorHAnsi"/>
          <w:color w:val="000000"/>
          <w:sz w:val="22"/>
          <w:szCs w:val="22"/>
        </w:rPr>
        <w:t>green jobs</w:t>
      </w:r>
      <w:r w:rsidR="002E73D0" w:rsidRPr="00E72BBA">
        <w:rPr>
          <w:rFonts w:asciiTheme="minorHAnsi" w:hAnsiTheme="minorHAnsi" w:cstheme="minorHAnsi"/>
          <w:color w:val="000000"/>
          <w:sz w:val="22"/>
          <w:szCs w:val="22"/>
        </w:rPr>
        <w:t xml:space="preserve">, and </w:t>
      </w:r>
      <w:r w:rsidR="00956BAA" w:rsidRPr="00E72BBA">
        <w:rPr>
          <w:rFonts w:asciiTheme="minorHAnsi" w:hAnsiTheme="minorHAnsi" w:cstheme="minorHAnsi"/>
          <w:color w:val="000000"/>
          <w:sz w:val="22"/>
          <w:szCs w:val="22"/>
        </w:rPr>
        <w:t xml:space="preserve">safeguarding </w:t>
      </w:r>
      <w:r w:rsidR="00ED7EA3" w:rsidRPr="00E72BBA">
        <w:rPr>
          <w:rFonts w:asciiTheme="minorHAnsi" w:hAnsiTheme="minorHAnsi" w:cstheme="minorHAnsi"/>
          <w:color w:val="000000"/>
          <w:sz w:val="22"/>
          <w:szCs w:val="22"/>
        </w:rPr>
        <w:t>health</w:t>
      </w:r>
      <w:r w:rsidR="002E73D0" w:rsidRPr="00E72BBA">
        <w:rPr>
          <w:rFonts w:asciiTheme="minorHAnsi" w:hAnsiTheme="minorHAnsi" w:cstheme="minorHAnsi"/>
          <w:color w:val="000000"/>
          <w:sz w:val="22"/>
          <w:szCs w:val="22"/>
        </w:rPr>
        <w:t xml:space="preserve">, will </w:t>
      </w:r>
      <w:r w:rsidRPr="00E72BBA">
        <w:rPr>
          <w:rFonts w:asciiTheme="minorHAnsi" w:hAnsiTheme="minorHAnsi" w:cstheme="minorHAnsi"/>
          <w:color w:val="000000"/>
          <w:sz w:val="22"/>
          <w:szCs w:val="22"/>
        </w:rPr>
        <w:t>build healthier populations now and in the future.   </w:t>
      </w:r>
    </w:p>
    <w:p w14:paraId="00000011" w14:textId="7A7A6BE4" w:rsidR="006F529C" w:rsidRPr="00E72BBA" w:rsidRDefault="00F73C34">
      <w:pPr>
        <w:spacing w:after="160" w:line="252" w:lineRule="auto"/>
        <w:rPr>
          <w:rFonts w:asciiTheme="minorHAnsi" w:hAnsiTheme="minorHAnsi" w:cstheme="minorHAnsi"/>
          <w:color w:val="000000"/>
          <w:sz w:val="22"/>
          <w:szCs w:val="22"/>
        </w:rPr>
      </w:pPr>
      <w:r w:rsidRPr="00E72BBA">
        <w:rPr>
          <w:rFonts w:asciiTheme="minorHAnsi" w:hAnsiTheme="minorHAnsi" w:cstheme="minorHAnsi"/>
          <w:color w:val="000000"/>
          <w:sz w:val="22"/>
          <w:szCs w:val="22"/>
        </w:rPr>
        <w:t>A fossil-fuel driven recovery</w:t>
      </w:r>
      <w:r w:rsidR="00E72BBA">
        <w:rPr>
          <w:rFonts w:asciiTheme="minorHAnsi" w:hAnsiTheme="minorHAnsi" w:cstheme="minorHAnsi"/>
          <w:color w:val="000000"/>
          <w:sz w:val="22"/>
          <w:szCs w:val="22"/>
        </w:rPr>
        <w:t xml:space="preserve"> – </w:t>
      </w:r>
      <w:r w:rsidR="00396A60" w:rsidRPr="00E72BBA">
        <w:rPr>
          <w:rFonts w:asciiTheme="minorHAnsi" w:hAnsiTheme="minorHAnsi" w:cstheme="minorHAnsi"/>
          <w:color w:val="000000"/>
          <w:sz w:val="22"/>
          <w:szCs w:val="22"/>
        </w:rPr>
        <w:t>which includes large subsidies for oil, gas and coal and limited financial support for clean energy</w:t>
      </w:r>
      <w:r w:rsidR="00E72BBA">
        <w:rPr>
          <w:rFonts w:asciiTheme="minorHAnsi" w:hAnsiTheme="minorHAnsi" w:cstheme="minorHAnsi"/>
          <w:color w:val="000000"/>
          <w:sz w:val="22"/>
          <w:szCs w:val="22"/>
        </w:rPr>
        <w:t xml:space="preserve"> – </w:t>
      </w:r>
      <w:r w:rsidR="002E73D0" w:rsidRPr="00E72BBA">
        <w:rPr>
          <w:rFonts w:asciiTheme="minorHAnsi" w:hAnsiTheme="minorHAnsi" w:cstheme="minorHAnsi"/>
          <w:color w:val="000000"/>
          <w:sz w:val="22"/>
          <w:szCs w:val="22"/>
        </w:rPr>
        <w:t xml:space="preserve">could </w:t>
      </w:r>
      <w:r w:rsidRPr="00E72BBA">
        <w:rPr>
          <w:rFonts w:asciiTheme="minorHAnsi" w:hAnsiTheme="minorHAnsi" w:cstheme="minorHAnsi"/>
          <w:color w:val="000000"/>
          <w:sz w:val="22"/>
          <w:szCs w:val="22"/>
        </w:rPr>
        <w:t xml:space="preserve">potentially meet narrow and near-term economic targets, </w:t>
      </w:r>
      <w:r w:rsidR="002E73D0" w:rsidRPr="00E72BBA">
        <w:rPr>
          <w:rFonts w:asciiTheme="minorHAnsi" w:hAnsiTheme="minorHAnsi" w:cstheme="minorHAnsi"/>
          <w:color w:val="000000"/>
          <w:sz w:val="22"/>
          <w:szCs w:val="22"/>
        </w:rPr>
        <w:t xml:space="preserve">but may then </w:t>
      </w:r>
      <w:r w:rsidRPr="00E72BBA">
        <w:rPr>
          <w:rFonts w:asciiTheme="minorHAnsi" w:hAnsiTheme="minorHAnsi" w:cstheme="minorHAnsi"/>
          <w:color w:val="000000"/>
          <w:sz w:val="22"/>
          <w:szCs w:val="22"/>
        </w:rPr>
        <w:t xml:space="preserve">push the world irrevocably off course </w:t>
      </w:r>
      <w:r w:rsidR="003A4324" w:rsidRPr="00E72BBA">
        <w:rPr>
          <w:rFonts w:asciiTheme="minorHAnsi" w:hAnsiTheme="minorHAnsi" w:cstheme="minorHAnsi"/>
          <w:color w:val="000000"/>
          <w:sz w:val="22"/>
          <w:szCs w:val="22"/>
        </w:rPr>
        <w:t xml:space="preserve">and make it impossible to meet </w:t>
      </w:r>
      <w:r w:rsidRPr="00E72BBA">
        <w:rPr>
          <w:rFonts w:asciiTheme="minorHAnsi" w:hAnsiTheme="minorHAnsi" w:cstheme="minorHAnsi"/>
          <w:color w:val="000000"/>
          <w:sz w:val="22"/>
          <w:szCs w:val="22"/>
        </w:rPr>
        <w:t xml:space="preserve">the </w:t>
      </w:r>
      <w:r w:rsidR="003A4324" w:rsidRPr="00E72BBA">
        <w:rPr>
          <w:rFonts w:asciiTheme="minorHAnsi" w:hAnsiTheme="minorHAnsi" w:cstheme="minorHAnsi"/>
          <w:color w:val="000000"/>
          <w:sz w:val="22"/>
          <w:szCs w:val="22"/>
        </w:rPr>
        <w:t>maximum 1.5C of warming as outlined in</w:t>
      </w:r>
      <w:r w:rsidRPr="00E72BBA">
        <w:rPr>
          <w:rFonts w:asciiTheme="minorHAnsi" w:hAnsiTheme="minorHAnsi" w:cstheme="minorHAnsi"/>
          <w:color w:val="000000"/>
          <w:sz w:val="22"/>
          <w:szCs w:val="22"/>
        </w:rPr>
        <w:t xml:space="preserve"> the Paris Agreement</w:t>
      </w:r>
      <w:r w:rsidR="00ED7EA3" w:rsidRPr="00E72BBA">
        <w:rPr>
          <w:rFonts w:asciiTheme="minorHAnsi" w:hAnsiTheme="minorHAnsi" w:cstheme="minorHAnsi"/>
          <w:color w:val="000000"/>
          <w:sz w:val="22"/>
          <w:szCs w:val="22"/>
        </w:rPr>
        <w:t xml:space="preserve">. This has </w:t>
      </w:r>
      <w:r w:rsidR="00956BAA" w:rsidRPr="00E72BBA">
        <w:rPr>
          <w:rFonts w:asciiTheme="minorHAnsi" w:hAnsiTheme="minorHAnsi" w:cstheme="minorHAnsi"/>
          <w:color w:val="000000"/>
          <w:sz w:val="22"/>
          <w:szCs w:val="22"/>
        </w:rPr>
        <w:t>a toll on</w:t>
      </w:r>
      <w:r w:rsidRPr="00E72BBA">
        <w:rPr>
          <w:rFonts w:asciiTheme="minorHAnsi" w:hAnsiTheme="minorHAnsi" w:cstheme="minorHAnsi"/>
          <w:color w:val="000000"/>
          <w:sz w:val="22"/>
          <w:szCs w:val="22"/>
        </w:rPr>
        <w:t xml:space="preserve"> human health</w:t>
      </w:r>
      <w:r w:rsidR="00ED7EA3" w:rsidRPr="00E72BBA">
        <w:rPr>
          <w:rFonts w:asciiTheme="minorHAnsi" w:hAnsiTheme="minorHAnsi" w:cstheme="minorHAnsi"/>
          <w:color w:val="000000"/>
          <w:sz w:val="22"/>
          <w:szCs w:val="22"/>
        </w:rPr>
        <w:t xml:space="preserve">, </w:t>
      </w:r>
      <w:r w:rsidR="00956BAA" w:rsidRPr="00E72BBA">
        <w:rPr>
          <w:rFonts w:asciiTheme="minorHAnsi" w:hAnsiTheme="minorHAnsi" w:cstheme="minorHAnsi"/>
          <w:color w:val="000000"/>
          <w:sz w:val="22"/>
          <w:szCs w:val="22"/>
        </w:rPr>
        <w:t xml:space="preserve">hardest hitting </w:t>
      </w:r>
      <w:r w:rsidR="00ED7EA3" w:rsidRPr="00E72BBA">
        <w:rPr>
          <w:rFonts w:asciiTheme="minorHAnsi" w:hAnsiTheme="minorHAnsi" w:cstheme="minorHAnsi"/>
          <w:color w:val="000000"/>
          <w:sz w:val="22"/>
          <w:szCs w:val="22"/>
        </w:rPr>
        <w:t xml:space="preserve">to </w:t>
      </w:r>
      <w:r w:rsidR="00956BAA" w:rsidRPr="00E72BBA">
        <w:rPr>
          <w:rFonts w:asciiTheme="minorHAnsi" w:hAnsiTheme="minorHAnsi" w:cstheme="minorHAnsi"/>
          <w:color w:val="000000"/>
          <w:sz w:val="22"/>
          <w:szCs w:val="22"/>
        </w:rPr>
        <w:t xml:space="preserve">those </w:t>
      </w:r>
      <w:r w:rsidR="00ED7EA3" w:rsidRPr="00E72BBA">
        <w:rPr>
          <w:rFonts w:asciiTheme="minorHAnsi" w:hAnsiTheme="minorHAnsi" w:cstheme="minorHAnsi"/>
          <w:color w:val="000000"/>
          <w:sz w:val="22"/>
          <w:szCs w:val="22"/>
        </w:rPr>
        <w:t>people living in low income countries</w:t>
      </w:r>
      <w:r w:rsidR="00956BAA" w:rsidRPr="00E72BBA">
        <w:rPr>
          <w:rFonts w:asciiTheme="minorHAnsi" w:hAnsiTheme="minorHAnsi" w:cstheme="minorHAnsi"/>
          <w:color w:val="000000"/>
          <w:sz w:val="22"/>
          <w:szCs w:val="22"/>
        </w:rPr>
        <w:t>,</w:t>
      </w:r>
      <w:r w:rsidR="00ED7EA3" w:rsidRPr="00E72BBA">
        <w:rPr>
          <w:rFonts w:asciiTheme="minorHAnsi" w:hAnsiTheme="minorHAnsi" w:cstheme="minorHAnsi"/>
          <w:color w:val="000000"/>
          <w:sz w:val="22"/>
          <w:szCs w:val="22"/>
        </w:rPr>
        <w:t xml:space="preserve"> who</w:t>
      </w:r>
      <w:r w:rsidR="00956BAA" w:rsidRPr="00E72BBA">
        <w:rPr>
          <w:rFonts w:asciiTheme="minorHAnsi" w:hAnsiTheme="minorHAnsi" w:cstheme="minorHAnsi"/>
          <w:color w:val="000000"/>
          <w:sz w:val="22"/>
          <w:szCs w:val="22"/>
        </w:rPr>
        <w:t>se populations</w:t>
      </w:r>
      <w:r w:rsidR="00ED7EA3" w:rsidRPr="00E72BBA">
        <w:rPr>
          <w:rFonts w:asciiTheme="minorHAnsi" w:hAnsiTheme="minorHAnsi" w:cstheme="minorHAnsi"/>
          <w:color w:val="000000"/>
          <w:sz w:val="22"/>
          <w:szCs w:val="22"/>
        </w:rPr>
        <w:t xml:space="preserve"> ha</w:t>
      </w:r>
      <w:r w:rsidR="00D32093" w:rsidRPr="00E72BBA">
        <w:rPr>
          <w:rFonts w:asciiTheme="minorHAnsi" w:hAnsiTheme="minorHAnsi" w:cstheme="minorHAnsi"/>
          <w:color w:val="000000"/>
          <w:sz w:val="22"/>
          <w:szCs w:val="22"/>
        </w:rPr>
        <w:t xml:space="preserve">ve made the smallest </w:t>
      </w:r>
      <w:r w:rsidR="00956BAA" w:rsidRPr="00E72BBA">
        <w:rPr>
          <w:rFonts w:asciiTheme="minorHAnsi" w:hAnsiTheme="minorHAnsi" w:cstheme="minorHAnsi"/>
          <w:color w:val="000000"/>
          <w:sz w:val="22"/>
          <w:szCs w:val="22"/>
        </w:rPr>
        <w:t xml:space="preserve">relative </w:t>
      </w:r>
      <w:r w:rsidR="00D32093" w:rsidRPr="00E72BBA">
        <w:rPr>
          <w:rFonts w:asciiTheme="minorHAnsi" w:hAnsiTheme="minorHAnsi" w:cstheme="minorHAnsi"/>
          <w:color w:val="000000"/>
          <w:sz w:val="22"/>
          <w:szCs w:val="22"/>
        </w:rPr>
        <w:t xml:space="preserve">contribution to </w:t>
      </w:r>
      <w:r w:rsidR="00C94458" w:rsidRPr="00E72BBA">
        <w:rPr>
          <w:rFonts w:asciiTheme="minorHAnsi" w:hAnsiTheme="minorHAnsi" w:cstheme="minorHAnsi"/>
          <w:color w:val="000000"/>
          <w:sz w:val="22"/>
          <w:szCs w:val="22"/>
        </w:rPr>
        <w:t>climate change.</w:t>
      </w:r>
      <w:r w:rsidRPr="00E72BBA">
        <w:rPr>
          <w:rFonts w:asciiTheme="minorHAnsi" w:hAnsiTheme="minorHAnsi" w:cstheme="minorHAnsi"/>
          <w:color w:val="000000"/>
          <w:sz w:val="22"/>
          <w:szCs w:val="22"/>
        </w:rPr>
        <w:t xml:space="preserve"> As governments turn from emergency spending to long term post-pandemic recovery it is vital that more of these funds are spent in ways that reduce climate change, such as promoting jobs in zero-carbon energy, where investment lags behind what is necessary to keep within 1.5C of warming. </w:t>
      </w:r>
    </w:p>
    <w:p w14:paraId="00000012" w14:textId="7FA4DE57" w:rsidR="006F529C" w:rsidRPr="00E72BBA" w:rsidRDefault="00B66647">
      <w:pPr>
        <w:spacing w:after="160" w:line="252" w:lineRule="auto"/>
        <w:rPr>
          <w:rFonts w:asciiTheme="minorHAnsi" w:hAnsiTheme="minorHAnsi" w:cstheme="minorHAnsi"/>
          <w:color w:val="000000"/>
          <w:sz w:val="22"/>
          <w:szCs w:val="22"/>
        </w:rPr>
      </w:pPr>
      <w:r w:rsidRPr="00E72BBA">
        <w:rPr>
          <w:rFonts w:asciiTheme="minorHAnsi" w:hAnsiTheme="minorHAnsi" w:cstheme="minorHAnsi"/>
          <w:i/>
          <w:iCs/>
          <w:color w:val="000000"/>
          <w:sz w:val="22"/>
          <w:szCs w:val="22"/>
        </w:rPr>
        <w:t>The Lancet</w:t>
      </w:r>
      <w:r w:rsidRPr="00E72BBA">
        <w:rPr>
          <w:rFonts w:asciiTheme="minorHAnsi" w:hAnsiTheme="minorHAnsi" w:cstheme="minorHAnsi"/>
          <w:color w:val="000000"/>
          <w:sz w:val="22"/>
          <w:szCs w:val="22"/>
        </w:rPr>
        <w:t xml:space="preserve"> Countdown report shows how under-prepared many countries are for the health effects of climate change. </w:t>
      </w:r>
      <w:r w:rsidR="00D32093" w:rsidRPr="00E72BBA">
        <w:rPr>
          <w:rFonts w:asciiTheme="minorHAnsi" w:hAnsiTheme="minorHAnsi" w:cstheme="minorHAnsi"/>
          <w:sz w:val="22"/>
          <w:szCs w:val="22"/>
        </w:rPr>
        <w:t xml:space="preserve">In a </w:t>
      </w:r>
      <w:r w:rsidR="007526C8" w:rsidRPr="00E72BBA">
        <w:rPr>
          <w:rFonts w:asciiTheme="minorHAnsi" w:hAnsiTheme="minorHAnsi" w:cstheme="minorHAnsi"/>
          <w:sz w:val="22"/>
          <w:szCs w:val="22"/>
        </w:rPr>
        <w:t xml:space="preserve">2021 </w:t>
      </w:r>
      <w:r w:rsidR="00D32093" w:rsidRPr="00E72BBA">
        <w:rPr>
          <w:rFonts w:asciiTheme="minorHAnsi" w:hAnsiTheme="minorHAnsi" w:cstheme="minorHAnsi"/>
          <w:sz w:val="22"/>
          <w:szCs w:val="22"/>
        </w:rPr>
        <w:t>World Health Organisation survey</w:t>
      </w:r>
      <w:r w:rsidR="007526C8" w:rsidRPr="00E72BBA">
        <w:rPr>
          <w:rFonts w:asciiTheme="minorHAnsi" w:hAnsiTheme="minorHAnsi" w:cstheme="minorHAnsi"/>
          <w:sz w:val="22"/>
          <w:szCs w:val="22"/>
        </w:rPr>
        <w:t xml:space="preserve"> of health and climate change, </w:t>
      </w:r>
      <w:r w:rsidR="00D32093" w:rsidRPr="00E72BBA">
        <w:rPr>
          <w:rFonts w:asciiTheme="minorHAnsi" w:hAnsiTheme="minorHAnsi" w:cstheme="minorHAnsi"/>
          <w:sz w:val="22"/>
          <w:szCs w:val="22"/>
        </w:rPr>
        <w:t>o</w:t>
      </w:r>
      <w:r w:rsidR="00F73C34" w:rsidRPr="00E72BBA">
        <w:rPr>
          <w:rFonts w:asciiTheme="minorHAnsi" w:hAnsiTheme="minorHAnsi" w:cstheme="minorHAnsi"/>
          <w:sz w:val="22"/>
          <w:szCs w:val="22"/>
        </w:rPr>
        <w:t xml:space="preserve">nly </w:t>
      </w:r>
      <w:r w:rsidR="007526C8" w:rsidRPr="00E72BBA">
        <w:rPr>
          <w:rFonts w:asciiTheme="minorHAnsi" w:hAnsiTheme="minorHAnsi" w:cstheme="minorHAnsi"/>
          <w:sz w:val="22"/>
          <w:szCs w:val="22"/>
        </w:rPr>
        <w:t>45</w:t>
      </w:r>
      <w:r w:rsidR="00F73C34" w:rsidRPr="00E72BBA">
        <w:rPr>
          <w:rFonts w:asciiTheme="minorHAnsi" w:hAnsiTheme="minorHAnsi" w:cstheme="minorHAnsi"/>
          <w:sz w:val="22"/>
          <w:szCs w:val="22"/>
        </w:rPr>
        <w:t xml:space="preserve"> of 91 countries</w:t>
      </w:r>
      <w:r w:rsidR="00B068EC" w:rsidRPr="00E72BBA">
        <w:rPr>
          <w:rFonts w:asciiTheme="minorHAnsi" w:hAnsiTheme="minorHAnsi" w:cstheme="minorHAnsi"/>
          <w:sz w:val="22"/>
          <w:szCs w:val="22"/>
        </w:rPr>
        <w:t xml:space="preserve"> </w:t>
      </w:r>
      <w:r w:rsidR="002E73D0" w:rsidRPr="00E72BBA">
        <w:rPr>
          <w:rFonts w:asciiTheme="minorHAnsi" w:hAnsiTheme="minorHAnsi" w:cstheme="minorHAnsi"/>
          <w:sz w:val="22"/>
          <w:szCs w:val="22"/>
        </w:rPr>
        <w:t>surveyed</w:t>
      </w:r>
      <w:r w:rsidR="00D32093" w:rsidRPr="00E72BBA">
        <w:rPr>
          <w:rFonts w:asciiTheme="minorHAnsi" w:hAnsiTheme="minorHAnsi" w:cstheme="minorHAnsi"/>
          <w:sz w:val="22"/>
          <w:szCs w:val="22"/>
        </w:rPr>
        <w:t xml:space="preserve"> (</w:t>
      </w:r>
      <w:r w:rsidR="007526C8" w:rsidRPr="00E72BBA">
        <w:rPr>
          <w:rFonts w:asciiTheme="minorHAnsi" w:hAnsiTheme="minorHAnsi" w:cstheme="minorHAnsi"/>
          <w:sz w:val="22"/>
          <w:szCs w:val="22"/>
        </w:rPr>
        <w:t>49</w:t>
      </w:r>
      <w:r w:rsidR="00D32093" w:rsidRPr="00E72BBA">
        <w:rPr>
          <w:rFonts w:asciiTheme="minorHAnsi" w:hAnsiTheme="minorHAnsi" w:cstheme="minorHAnsi"/>
          <w:sz w:val="22"/>
          <w:szCs w:val="22"/>
        </w:rPr>
        <w:t>%)</w:t>
      </w:r>
      <w:r w:rsidR="00F73C34" w:rsidRPr="00E72BBA">
        <w:rPr>
          <w:rFonts w:asciiTheme="minorHAnsi" w:hAnsiTheme="minorHAnsi" w:cstheme="minorHAnsi"/>
          <w:sz w:val="22"/>
          <w:szCs w:val="22"/>
        </w:rPr>
        <w:t xml:space="preserve"> </w:t>
      </w:r>
      <w:r w:rsidRPr="00E72BBA">
        <w:rPr>
          <w:rFonts w:asciiTheme="minorHAnsi" w:hAnsiTheme="minorHAnsi" w:cstheme="minorHAnsi"/>
          <w:sz w:val="22"/>
          <w:szCs w:val="22"/>
        </w:rPr>
        <w:t>say they have</w:t>
      </w:r>
      <w:r w:rsidR="00F73C34" w:rsidRPr="00E72BBA">
        <w:rPr>
          <w:rFonts w:asciiTheme="minorHAnsi" w:hAnsiTheme="minorHAnsi" w:cstheme="minorHAnsi"/>
          <w:sz w:val="22"/>
          <w:szCs w:val="22"/>
        </w:rPr>
        <w:t xml:space="preserve"> a national health and climate change plan or strategy</w:t>
      </w:r>
      <w:r w:rsidR="00673BDB" w:rsidRPr="00E72BBA">
        <w:rPr>
          <w:rFonts w:asciiTheme="minorHAnsi" w:hAnsiTheme="minorHAnsi" w:cstheme="minorHAnsi"/>
          <w:sz w:val="22"/>
          <w:szCs w:val="22"/>
        </w:rPr>
        <w:t>. Only 8 out</w:t>
      </w:r>
      <w:r w:rsidR="007526C8" w:rsidRPr="00E72BBA">
        <w:rPr>
          <w:rFonts w:asciiTheme="minorHAnsi" w:hAnsiTheme="minorHAnsi" w:cstheme="minorHAnsi"/>
          <w:sz w:val="22"/>
          <w:szCs w:val="22"/>
        </w:rPr>
        <w:t xml:space="preserve"> of those 45 count</w:t>
      </w:r>
      <w:r w:rsidR="00673BDB" w:rsidRPr="00E72BBA">
        <w:rPr>
          <w:rFonts w:asciiTheme="minorHAnsi" w:hAnsiTheme="minorHAnsi" w:cstheme="minorHAnsi"/>
          <w:sz w:val="22"/>
          <w:szCs w:val="22"/>
        </w:rPr>
        <w:t>ries</w:t>
      </w:r>
      <w:r w:rsidR="00B068EC" w:rsidRPr="00E72BBA">
        <w:rPr>
          <w:rFonts w:asciiTheme="minorHAnsi" w:hAnsiTheme="minorHAnsi" w:cstheme="minorHAnsi"/>
          <w:sz w:val="22"/>
          <w:szCs w:val="22"/>
        </w:rPr>
        <w:t xml:space="preserve"> in the analysis</w:t>
      </w:r>
      <w:r w:rsidR="00673BDB" w:rsidRPr="00E72BBA">
        <w:rPr>
          <w:rFonts w:asciiTheme="minorHAnsi" w:hAnsiTheme="minorHAnsi" w:cstheme="minorHAnsi"/>
          <w:sz w:val="22"/>
          <w:szCs w:val="22"/>
        </w:rPr>
        <w:t xml:space="preserve"> </w:t>
      </w:r>
      <w:r w:rsidR="007526C8" w:rsidRPr="00E72BBA">
        <w:rPr>
          <w:rFonts w:asciiTheme="minorHAnsi" w:hAnsiTheme="minorHAnsi" w:cstheme="minorHAnsi"/>
          <w:sz w:val="22"/>
          <w:szCs w:val="22"/>
        </w:rPr>
        <w:t xml:space="preserve">reported that their </w:t>
      </w:r>
      <w:r w:rsidR="00673BDB" w:rsidRPr="00E72BBA">
        <w:rPr>
          <w:rFonts w:asciiTheme="minorHAnsi" w:hAnsiTheme="minorHAnsi" w:cstheme="minorHAnsi"/>
          <w:sz w:val="22"/>
          <w:szCs w:val="22"/>
        </w:rPr>
        <w:t>assessments</w:t>
      </w:r>
      <w:r w:rsidR="007526C8" w:rsidRPr="00E72BBA">
        <w:rPr>
          <w:rFonts w:asciiTheme="minorHAnsi" w:hAnsiTheme="minorHAnsi" w:cstheme="minorHAnsi"/>
          <w:sz w:val="22"/>
          <w:szCs w:val="22"/>
        </w:rPr>
        <w:t xml:space="preserve"> of the effects of climate change on their citizens’ health had influenced the allocation of human and financial resources. </w:t>
      </w:r>
      <w:r w:rsidR="00673BDB" w:rsidRPr="00E72BBA">
        <w:rPr>
          <w:rFonts w:asciiTheme="minorHAnsi" w:hAnsiTheme="minorHAnsi" w:cstheme="minorHAnsi"/>
          <w:sz w:val="22"/>
          <w:szCs w:val="22"/>
        </w:rPr>
        <w:t xml:space="preserve">The survey found </w:t>
      </w:r>
      <w:r w:rsidR="00F73C34" w:rsidRPr="00E72BBA">
        <w:rPr>
          <w:rFonts w:asciiTheme="minorHAnsi" w:hAnsiTheme="minorHAnsi" w:cstheme="minorHAnsi"/>
          <w:sz w:val="22"/>
          <w:szCs w:val="22"/>
        </w:rPr>
        <w:t>69% of countries</w:t>
      </w:r>
      <w:r w:rsidR="00B068EC" w:rsidRPr="00E72BBA">
        <w:rPr>
          <w:rFonts w:asciiTheme="minorHAnsi" w:hAnsiTheme="minorHAnsi" w:cstheme="minorHAnsi"/>
          <w:sz w:val="22"/>
          <w:szCs w:val="22"/>
        </w:rPr>
        <w:t xml:space="preserve"> in this analysis</w:t>
      </w:r>
      <w:r w:rsidR="00F73C34" w:rsidRPr="00E72BBA">
        <w:rPr>
          <w:rFonts w:asciiTheme="minorHAnsi" w:hAnsiTheme="minorHAnsi" w:cstheme="minorHAnsi"/>
          <w:sz w:val="22"/>
          <w:szCs w:val="22"/>
        </w:rPr>
        <w:t xml:space="preserve"> </w:t>
      </w:r>
      <w:r w:rsidR="00673BDB" w:rsidRPr="00E72BBA">
        <w:rPr>
          <w:rFonts w:asciiTheme="minorHAnsi" w:hAnsiTheme="minorHAnsi" w:cstheme="minorHAnsi"/>
          <w:sz w:val="22"/>
          <w:szCs w:val="22"/>
        </w:rPr>
        <w:t xml:space="preserve">reported </w:t>
      </w:r>
      <w:r w:rsidR="00F73C34" w:rsidRPr="00E72BBA">
        <w:rPr>
          <w:rFonts w:asciiTheme="minorHAnsi" w:hAnsiTheme="minorHAnsi" w:cstheme="minorHAnsi"/>
          <w:sz w:val="22"/>
          <w:szCs w:val="22"/>
        </w:rPr>
        <w:t xml:space="preserve">insufficient financing </w:t>
      </w:r>
      <w:r w:rsidR="00673BDB" w:rsidRPr="00E72BBA">
        <w:rPr>
          <w:rFonts w:asciiTheme="minorHAnsi" w:hAnsiTheme="minorHAnsi" w:cstheme="minorHAnsi"/>
          <w:sz w:val="22"/>
          <w:szCs w:val="22"/>
        </w:rPr>
        <w:t xml:space="preserve">was </w:t>
      </w:r>
      <w:r w:rsidR="00F73C34" w:rsidRPr="00E72BBA">
        <w:rPr>
          <w:rFonts w:asciiTheme="minorHAnsi" w:hAnsiTheme="minorHAnsi" w:cstheme="minorHAnsi"/>
          <w:sz w:val="22"/>
          <w:szCs w:val="22"/>
        </w:rPr>
        <w:t xml:space="preserve">a barrier to </w:t>
      </w:r>
      <w:r w:rsidR="00673BDB" w:rsidRPr="00E72BBA">
        <w:rPr>
          <w:rFonts w:asciiTheme="minorHAnsi" w:hAnsiTheme="minorHAnsi" w:cstheme="minorHAnsi"/>
          <w:sz w:val="22"/>
          <w:szCs w:val="22"/>
        </w:rPr>
        <w:t xml:space="preserve">implementing </w:t>
      </w:r>
      <w:r w:rsidR="00F73C34" w:rsidRPr="00E72BBA">
        <w:rPr>
          <w:rFonts w:asciiTheme="minorHAnsi" w:hAnsiTheme="minorHAnsi" w:cstheme="minorHAnsi"/>
          <w:sz w:val="22"/>
          <w:szCs w:val="22"/>
        </w:rPr>
        <w:t>these plans.</w:t>
      </w:r>
      <w:r w:rsidR="007526C8" w:rsidRPr="00E72BBA">
        <w:rPr>
          <w:rFonts w:asciiTheme="minorHAnsi" w:hAnsiTheme="minorHAnsi" w:cstheme="minorHAnsi"/>
          <w:sz w:val="22"/>
          <w:szCs w:val="22"/>
        </w:rPr>
        <w:t xml:space="preserve"> </w:t>
      </w:r>
    </w:p>
    <w:p w14:paraId="00000013" w14:textId="77777777" w:rsidR="006F529C" w:rsidRPr="00E72BBA" w:rsidRDefault="00F73C34">
      <w:pPr>
        <w:spacing w:after="160" w:line="252" w:lineRule="auto"/>
        <w:rPr>
          <w:rFonts w:asciiTheme="minorHAnsi" w:hAnsiTheme="minorHAnsi" w:cstheme="minorHAnsi"/>
          <w:color w:val="000000"/>
          <w:sz w:val="22"/>
          <w:szCs w:val="22"/>
        </w:rPr>
      </w:pPr>
      <w:r w:rsidRPr="00E72BBA">
        <w:rPr>
          <w:rFonts w:asciiTheme="minorHAnsi" w:hAnsiTheme="minorHAnsi" w:cstheme="minorHAnsi"/>
          <w:color w:val="000000"/>
          <w:sz w:val="22"/>
          <w:szCs w:val="22"/>
        </w:rPr>
        <w:t>“Climate change is here and we’re already seeing it damaging human health across the world,” said Prof Anthony Costello, Executive Director of the Lancet Countdown.   </w:t>
      </w:r>
    </w:p>
    <w:p w14:paraId="00000014" w14:textId="77777777" w:rsidR="006F529C" w:rsidRPr="00E72BBA" w:rsidRDefault="00F73C34">
      <w:pPr>
        <w:spacing w:after="160" w:line="252" w:lineRule="auto"/>
        <w:rPr>
          <w:rFonts w:asciiTheme="minorHAnsi" w:hAnsiTheme="minorHAnsi" w:cstheme="minorHAnsi"/>
          <w:color w:val="000000"/>
          <w:sz w:val="22"/>
          <w:szCs w:val="22"/>
        </w:rPr>
      </w:pPr>
      <w:r w:rsidRPr="00E72BBA">
        <w:rPr>
          <w:rFonts w:asciiTheme="minorHAnsi" w:hAnsiTheme="minorHAnsi" w:cstheme="minorHAnsi"/>
          <w:color w:val="000000"/>
          <w:sz w:val="22"/>
          <w:szCs w:val="22"/>
        </w:rPr>
        <w:t xml:space="preserve">“As the COVID-19 crisis continues, every country is facing some aspect of the climate crisis too. The 2021 report shows that populations of 134 countries have experienced an increase in exposure to wildfires. Millions of farmers and construction workers could have lost income because on some days it’s just too hot for them to work. Drought is more widespread than ever before. </w:t>
      </w:r>
      <w:r w:rsidRPr="00E72BBA">
        <w:rPr>
          <w:rFonts w:asciiTheme="minorHAnsi" w:hAnsiTheme="minorHAnsi" w:cstheme="minorHAnsi"/>
          <w:i/>
          <w:color w:val="000000"/>
          <w:sz w:val="22"/>
          <w:szCs w:val="22"/>
        </w:rPr>
        <w:t xml:space="preserve">The Lancet </w:t>
      </w:r>
      <w:r w:rsidRPr="00E72BBA">
        <w:rPr>
          <w:rFonts w:asciiTheme="minorHAnsi" w:hAnsiTheme="minorHAnsi" w:cstheme="minorHAnsi"/>
          <w:color w:val="000000"/>
          <w:sz w:val="22"/>
          <w:szCs w:val="22"/>
        </w:rPr>
        <w:t>Countdown’s report has over 40 indicators and far too many of them are flashing red.   </w:t>
      </w:r>
    </w:p>
    <w:p w14:paraId="00000015" w14:textId="3BAD2C8D" w:rsidR="006F529C" w:rsidRPr="00E72BBA" w:rsidRDefault="00F73C34">
      <w:pPr>
        <w:spacing w:after="160" w:line="252" w:lineRule="auto"/>
        <w:rPr>
          <w:rFonts w:asciiTheme="minorHAnsi" w:hAnsiTheme="minorHAnsi" w:cstheme="minorHAnsi"/>
          <w:color w:val="000000"/>
          <w:sz w:val="22"/>
          <w:szCs w:val="22"/>
        </w:rPr>
      </w:pPr>
      <w:r w:rsidRPr="00E72BBA">
        <w:rPr>
          <w:rFonts w:asciiTheme="minorHAnsi" w:hAnsiTheme="minorHAnsi" w:cstheme="minorHAnsi"/>
          <w:color w:val="000000"/>
          <w:sz w:val="22"/>
          <w:szCs w:val="22"/>
        </w:rPr>
        <w:t>“But the good news is that the huge efforts countries are making to kick-start their economies after the pandemic can be orientated towards responding to climate change and COVID simultaneously. We have a choice. The recovery from COVID-19 can be a green recovery that puts us on the path of improving human health</w:t>
      </w:r>
      <w:r w:rsidR="00363144" w:rsidRPr="00E72BBA">
        <w:rPr>
          <w:rFonts w:asciiTheme="minorHAnsi" w:hAnsiTheme="minorHAnsi" w:cstheme="minorHAnsi"/>
          <w:color w:val="000000"/>
          <w:sz w:val="22"/>
          <w:szCs w:val="22"/>
        </w:rPr>
        <w:t xml:space="preserve"> and reducing inequities</w:t>
      </w:r>
      <w:r w:rsidRPr="00E72BBA">
        <w:rPr>
          <w:rFonts w:asciiTheme="minorHAnsi" w:hAnsiTheme="minorHAnsi" w:cstheme="minorHAnsi"/>
          <w:color w:val="000000"/>
          <w:sz w:val="22"/>
          <w:szCs w:val="22"/>
        </w:rPr>
        <w:t>, or it can be a business-as-usual recovery that puts us all at risk.” </w:t>
      </w:r>
      <w:r w:rsidR="002844DE">
        <w:rPr>
          <w:rFonts w:asciiTheme="minorHAnsi" w:hAnsiTheme="minorHAnsi" w:cstheme="minorHAnsi"/>
          <w:color w:val="000000"/>
          <w:sz w:val="22"/>
          <w:szCs w:val="22"/>
        </w:rPr>
        <w:t>[1]</w:t>
      </w:r>
    </w:p>
    <w:p w14:paraId="00000016" w14:textId="77777777" w:rsidR="006F529C" w:rsidRPr="00E72BBA" w:rsidRDefault="00F73C34">
      <w:pPr>
        <w:spacing w:after="160" w:line="254" w:lineRule="auto"/>
        <w:rPr>
          <w:rFonts w:asciiTheme="minorHAnsi" w:hAnsiTheme="minorHAnsi" w:cstheme="minorHAnsi"/>
          <w:color w:val="000000"/>
          <w:sz w:val="22"/>
          <w:szCs w:val="22"/>
        </w:rPr>
      </w:pPr>
      <w:r w:rsidRPr="00E72BBA">
        <w:rPr>
          <w:rFonts w:asciiTheme="minorHAnsi" w:hAnsiTheme="minorHAnsi" w:cstheme="minorHAnsi"/>
          <w:i/>
          <w:color w:val="000000"/>
          <w:sz w:val="22"/>
          <w:szCs w:val="22"/>
        </w:rPr>
        <w:t>The Lancet</w:t>
      </w:r>
      <w:r w:rsidRPr="00E72BBA">
        <w:rPr>
          <w:rFonts w:asciiTheme="minorHAnsi" w:hAnsiTheme="minorHAnsi" w:cstheme="minorHAnsi"/>
          <w:color w:val="000000"/>
          <w:sz w:val="22"/>
          <w:szCs w:val="22"/>
        </w:rPr>
        <w:t xml:space="preserve"> Countdown Report represents the consensus of leading researchers from 38 academic institutions and UN agencies. The 44 indicators of the 2021 report expose an unabated rise in the health impacts of climate change: </w:t>
      </w:r>
    </w:p>
    <w:p w14:paraId="25CB49D0" w14:textId="77777777" w:rsidR="00F14A1C" w:rsidRPr="00E72BBA" w:rsidDel="00551F9C" w:rsidRDefault="00F14A1C" w:rsidP="003D1D5B">
      <w:pPr>
        <w:ind w:left="720"/>
        <w:rPr>
          <w:rFonts w:asciiTheme="minorHAnsi" w:hAnsiTheme="minorHAnsi" w:cstheme="minorHAnsi"/>
          <w:color w:val="000000"/>
          <w:sz w:val="22"/>
          <w:szCs w:val="22"/>
        </w:rPr>
      </w:pPr>
    </w:p>
    <w:p w14:paraId="00000019" w14:textId="42C38C9A" w:rsidR="006F529C" w:rsidRPr="00E72BBA" w:rsidRDefault="00F73C34" w:rsidP="00783008">
      <w:pPr>
        <w:numPr>
          <w:ilvl w:val="0"/>
          <w:numId w:val="2"/>
        </w:numPr>
        <w:rPr>
          <w:rFonts w:asciiTheme="minorHAnsi" w:hAnsiTheme="minorHAnsi" w:cstheme="minorHAnsi"/>
          <w:color w:val="000000"/>
          <w:sz w:val="22"/>
          <w:szCs w:val="22"/>
        </w:rPr>
      </w:pPr>
      <w:r w:rsidRPr="00E72BBA">
        <w:rPr>
          <w:rFonts w:asciiTheme="minorHAnsi" w:hAnsiTheme="minorHAnsi" w:cstheme="minorHAnsi"/>
          <w:color w:val="000000"/>
          <w:sz w:val="22"/>
          <w:szCs w:val="22"/>
        </w:rPr>
        <w:t xml:space="preserve">The potential for outbreaks of dengue, chikungunya and Zika is increasing most rapidly in countries of very high human development index, including European countries. Suitability for malaria infections is increasing in cooler highland areas of countries with </w:t>
      </w:r>
      <w:r w:rsidR="00702E4A" w:rsidRPr="00E72BBA">
        <w:rPr>
          <w:rFonts w:asciiTheme="minorHAnsi" w:hAnsiTheme="minorHAnsi" w:cstheme="minorHAnsi"/>
          <w:color w:val="000000"/>
          <w:sz w:val="22"/>
          <w:szCs w:val="22"/>
        </w:rPr>
        <w:t xml:space="preserve">a </w:t>
      </w:r>
      <w:r w:rsidRPr="00E72BBA">
        <w:rPr>
          <w:rFonts w:asciiTheme="minorHAnsi" w:hAnsiTheme="minorHAnsi" w:cstheme="minorHAnsi"/>
          <w:color w:val="000000"/>
          <w:sz w:val="22"/>
          <w:szCs w:val="22"/>
        </w:rPr>
        <w:t>low human development index. Coasts around northern Europe and the US are becoming more conducive to bacteria which produce gastroenteritis, severe wound infections, and sepsis. </w:t>
      </w:r>
      <w:r w:rsidR="00760FE0" w:rsidRPr="00E72BBA">
        <w:rPr>
          <w:rFonts w:asciiTheme="minorHAnsi" w:hAnsiTheme="minorHAnsi" w:cstheme="minorHAnsi"/>
          <w:color w:val="000000"/>
          <w:sz w:val="22"/>
          <w:szCs w:val="22"/>
        </w:rPr>
        <w:t xml:space="preserve">In </w:t>
      </w:r>
      <w:r w:rsidR="00B068EC" w:rsidRPr="00E72BBA">
        <w:rPr>
          <w:rFonts w:asciiTheme="minorHAnsi" w:hAnsiTheme="minorHAnsi" w:cstheme="minorHAnsi"/>
          <w:color w:val="000000"/>
          <w:sz w:val="22"/>
          <w:szCs w:val="22"/>
        </w:rPr>
        <w:t xml:space="preserve">resource-limited </w:t>
      </w:r>
      <w:r w:rsidR="00760FE0" w:rsidRPr="00E72BBA">
        <w:rPr>
          <w:rFonts w:asciiTheme="minorHAnsi" w:hAnsiTheme="minorHAnsi" w:cstheme="minorHAnsi"/>
          <w:color w:val="000000"/>
          <w:sz w:val="22"/>
          <w:szCs w:val="22"/>
        </w:rPr>
        <w:t xml:space="preserve">countries the same dynamic is putting decades of progress towards </w:t>
      </w:r>
      <w:r w:rsidR="00E72BBA">
        <w:rPr>
          <w:rFonts w:asciiTheme="minorHAnsi" w:hAnsiTheme="minorHAnsi" w:cstheme="minorHAnsi"/>
          <w:color w:val="000000"/>
          <w:sz w:val="22"/>
          <w:szCs w:val="22"/>
        </w:rPr>
        <w:t xml:space="preserve">controlling or </w:t>
      </w:r>
      <w:r w:rsidR="00760FE0" w:rsidRPr="00E72BBA">
        <w:rPr>
          <w:rFonts w:asciiTheme="minorHAnsi" w:hAnsiTheme="minorHAnsi" w:cstheme="minorHAnsi"/>
          <w:color w:val="000000"/>
          <w:sz w:val="22"/>
          <w:szCs w:val="22"/>
        </w:rPr>
        <w:t>eliminating these diseases at risk.</w:t>
      </w:r>
    </w:p>
    <w:p w14:paraId="0000001A" w14:textId="2C4482BD" w:rsidR="006F529C" w:rsidRPr="00E72BBA" w:rsidRDefault="00F73C34">
      <w:pPr>
        <w:numPr>
          <w:ilvl w:val="0"/>
          <w:numId w:val="2"/>
        </w:numPr>
        <w:spacing w:after="280"/>
        <w:rPr>
          <w:rFonts w:asciiTheme="minorHAnsi" w:hAnsiTheme="minorHAnsi" w:cstheme="minorHAnsi"/>
          <w:color w:val="000000"/>
          <w:sz w:val="22"/>
          <w:szCs w:val="22"/>
        </w:rPr>
      </w:pPr>
      <w:r w:rsidRPr="00E72BBA">
        <w:rPr>
          <w:rFonts w:asciiTheme="minorHAnsi" w:hAnsiTheme="minorHAnsi" w:cstheme="minorHAnsi"/>
          <w:color w:val="000000"/>
          <w:sz w:val="22"/>
          <w:szCs w:val="22"/>
        </w:rPr>
        <w:t>There are 569.6 million people living less than five metres above current sea levels, who could face rising risks of increased flooding, more intense storms, and soil and water salinification. Many of these people could be forced to</w:t>
      </w:r>
      <w:r w:rsidR="003D3F7F" w:rsidRPr="00E72BBA">
        <w:rPr>
          <w:rFonts w:asciiTheme="minorHAnsi" w:hAnsiTheme="minorHAnsi" w:cstheme="minorHAnsi"/>
          <w:color w:val="000000"/>
          <w:sz w:val="22"/>
          <w:szCs w:val="22"/>
        </w:rPr>
        <w:t xml:space="preserve"> </w:t>
      </w:r>
      <w:r w:rsidR="001C3547" w:rsidRPr="00E72BBA">
        <w:rPr>
          <w:rFonts w:asciiTheme="minorHAnsi" w:hAnsiTheme="minorHAnsi" w:cstheme="minorHAnsi"/>
          <w:color w:val="000000"/>
          <w:sz w:val="22"/>
          <w:szCs w:val="22"/>
        </w:rPr>
        <w:t xml:space="preserve">permanently leave these areas and migrate further inland. </w:t>
      </w:r>
    </w:p>
    <w:p w14:paraId="0000001B" w14:textId="65A664A2" w:rsidR="006F529C" w:rsidRPr="00E72BBA" w:rsidRDefault="00F73C34">
      <w:pPr>
        <w:rPr>
          <w:rFonts w:asciiTheme="minorHAnsi" w:hAnsiTheme="minorHAnsi" w:cstheme="minorHAnsi"/>
          <w:sz w:val="22"/>
          <w:szCs w:val="22"/>
        </w:rPr>
      </w:pPr>
      <w:r w:rsidRPr="00E72BBA">
        <w:rPr>
          <w:rFonts w:asciiTheme="minorHAnsi" w:hAnsiTheme="minorHAnsi" w:cstheme="minorHAnsi"/>
          <w:sz w:val="22"/>
          <w:szCs w:val="22"/>
        </w:rPr>
        <w:lastRenderedPageBreak/>
        <w:t xml:space="preserve">QUOTE FROM </w:t>
      </w:r>
      <w:r w:rsidR="00A41F74" w:rsidRPr="00E72BBA">
        <w:rPr>
          <w:rFonts w:asciiTheme="minorHAnsi" w:hAnsiTheme="minorHAnsi" w:cstheme="minorHAnsi"/>
          <w:sz w:val="22"/>
          <w:szCs w:val="22"/>
        </w:rPr>
        <w:t xml:space="preserve">LANCET EDITORIAL (TBC closer to release distribution date) </w:t>
      </w:r>
    </w:p>
    <w:p w14:paraId="0000001C" w14:textId="77777777" w:rsidR="006F529C" w:rsidRPr="00E72BBA" w:rsidRDefault="006F529C">
      <w:pPr>
        <w:rPr>
          <w:rFonts w:asciiTheme="minorHAnsi" w:hAnsiTheme="minorHAnsi" w:cstheme="minorHAnsi"/>
          <w:sz w:val="22"/>
          <w:szCs w:val="22"/>
        </w:rPr>
      </w:pPr>
    </w:p>
    <w:p w14:paraId="164FC2C3" w14:textId="05D7F8BB" w:rsidR="00355827" w:rsidRDefault="0035582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Maria </w:t>
      </w:r>
      <w:proofErr w:type="spellStart"/>
      <w:r>
        <w:rPr>
          <w:rFonts w:asciiTheme="minorHAnsi" w:hAnsiTheme="minorHAnsi" w:cstheme="minorHAnsi"/>
          <w:color w:val="000000"/>
          <w:sz w:val="22"/>
          <w:szCs w:val="22"/>
        </w:rPr>
        <w:t>Romanello</w:t>
      </w:r>
      <w:proofErr w:type="spellEnd"/>
      <w:r>
        <w:rPr>
          <w:rFonts w:asciiTheme="minorHAnsi" w:hAnsiTheme="minorHAnsi" w:cstheme="minorHAnsi"/>
          <w:color w:val="000000"/>
          <w:sz w:val="22"/>
          <w:szCs w:val="22"/>
        </w:rPr>
        <w:t xml:space="preserve">, lead author of the Lancet Countdown report, said: </w:t>
      </w:r>
    </w:p>
    <w:p w14:paraId="496DC4E5" w14:textId="77777777" w:rsidR="00355827" w:rsidRPr="00355827" w:rsidRDefault="00355827">
      <w:pPr>
        <w:rPr>
          <w:rFonts w:asciiTheme="minorHAnsi" w:hAnsiTheme="minorHAnsi" w:cstheme="minorHAnsi"/>
          <w:color w:val="000000"/>
          <w:sz w:val="22"/>
          <w:szCs w:val="22"/>
        </w:rPr>
      </w:pPr>
    </w:p>
    <w:p w14:paraId="0491D278" w14:textId="77777777" w:rsidR="00355827" w:rsidRPr="00355827" w:rsidRDefault="00355827" w:rsidP="00355827">
      <w:pPr>
        <w:pStyle w:val="NormalWeb"/>
        <w:spacing w:before="0" w:beforeAutospacing="0" w:after="0" w:afterAutospacing="0"/>
        <w:rPr>
          <w:rFonts w:asciiTheme="minorHAnsi" w:eastAsia="Calibri" w:hAnsiTheme="minorHAnsi" w:cstheme="minorHAnsi"/>
          <w:color w:val="000000"/>
          <w:sz w:val="22"/>
          <w:szCs w:val="22"/>
        </w:rPr>
      </w:pPr>
      <w:r w:rsidRPr="00355827">
        <w:rPr>
          <w:rFonts w:asciiTheme="minorHAnsi" w:eastAsia="Calibri" w:hAnsiTheme="minorHAnsi" w:cstheme="minorHAnsi"/>
          <w:color w:val="000000"/>
          <w:sz w:val="22"/>
          <w:szCs w:val="22"/>
        </w:rPr>
        <w:t>“This is our fifth year of tracking progress on health and climate change and unfortunately we are still not seeing the accelerated change we need. At best the trends in emissions, renewable energy and tackling pollution have improved only very slightly. This year we saw people suffering intense heatwaves, deadly floods and wildfires. These are grim warnings that for every day that we delay our response to climate change, the situation gets more critical. </w:t>
      </w:r>
    </w:p>
    <w:p w14:paraId="6943FB77" w14:textId="77777777" w:rsidR="00355827" w:rsidRPr="00355827" w:rsidRDefault="00355827" w:rsidP="00355827">
      <w:pPr>
        <w:pStyle w:val="NormalWeb"/>
        <w:spacing w:before="0" w:beforeAutospacing="0" w:after="0" w:afterAutospacing="0"/>
        <w:rPr>
          <w:rFonts w:asciiTheme="minorHAnsi" w:eastAsia="Calibri" w:hAnsiTheme="minorHAnsi" w:cstheme="minorHAnsi"/>
          <w:color w:val="000000"/>
          <w:sz w:val="22"/>
          <w:szCs w:val="22"/>
        </w:rPr>
      </w:pPr>
      <w:r w:rsidRPr="00355827">
        <w:rPr>
          <w:rFonts w:asciiTheme="minorHAnsi" w:eastAsia="Calibri" w:hAnsiTheme="minorHAnsi" w:cstheme="minorHAnsi"/>
          <w:color w:val="000000"/>
          <w:sz w:val="22"/>
          <w:szCs w:val="22"/>
        </w:rPr>
        <w:t> </w:t>
      </w:r>
    </w:p>
    <w:p w14:paraId="7012F512" w14:textId="77777777" w:rsidR="00355827" w:rsidRPr="00355827" w:rsidRDefault="00355827" w:rsidP="00355827">
      <w:pPr>
        <w:pStyle w:val="NormalWeb"/>
        <w:spacing w:before="0" w:beforeAutospacing="0" w:after="0" w:afterAutospacing="0"/>
        <w:rPr>
          <w:rFonts w:asciiTheme="minorHAnsi" w:eastAsia="Calibri" w:hAnsiTheme="minorHAnsi" w:cstheme="minorHAnsi"/>
          <w:color w:val="000000"/>
          <w:sz w:val="22"/>
          <w:szCs w:val="22"/>
        </w:rPr>
      </w:pPr>
      <w:r w:rsidRPr="00355827">
        <w:rPr>
          <w:rFonts w:asciiTheme="minorHAnsi" w:eastAsia="Calibri" w:hAnsiTheme="minorHAnsi" w:cstheme="minorHAnsi"/>
          <w:color w:val="000000"/>
          <w:sz w:val="22"/>
          <w:szCs w:val="22"/>
        </w:rPr>
        <w:t>“Governments are spending trillions of dollars on the recovery from the Covid pandemic. This gives us an opportunity to take a safer, healthier, low carbon path, but we have yet to do so. Less than one dollar in five being spent on the Covid recovery is expected to reduce greenhouse gas emissions and the overall impact is likely to be negative. We are recovering from a health crisis in a way that’s putting our health at risk.  </w:t>
      </w:r>
    </w:p>
    <w:p w14:paraId="2250A283" w14:textId="77777777" w:rsidR="00355827" w:rsidRPr="00355827" w:rsidRDefault="00355827" w:rsidP="00355827">
      <w:pPr>
        <w:pStyle w:val="NormalWeb"/>
        <w:spacing w:before="0" w:beforeAutospacing="0" w:after="0" w:afterAutospacing="0"/>
        <w:rPr>
          <w:rFonts w:asciiTheme="minorHAnsi" w:eastAsia="Calibri" w:hAnsiTheme="minorHAnsi" w:cstheme="minorHAnsi"/>
          <w:color w:val="000000"/>
          <w:sz w:val="22"/>
          <w:szCs w:val="22"/>
        </w:rPr>
      </w:pPr>
      <w:r w:rsidRPr="00355827">
        <w:rPr>
          <w:rFonts w:asciiTheme="minorHAnsi" w:eastAsia="Calibri" w:hAnsiTheme="minorHAnsi" w:cstheme="minorHAnsi"/>
          <w:color w:val="000000"/>
          <w:sz w:val="22"/>
          <w:szCs w:val="22"/>
        </w:rPr>
        <w:t> </w:t>
      </w:r>
    </w:p>
    <w:p w14:paraId="0A772F85" w14:textId="77777777" w:rsidR="00355827" w:rsidRPr="00355827" w:rsidRDefault="00355827" w:rsidP="00355827">
      <w:pPr>
        <w:pStyle w:val="NormalWeb"/>
        <w:spacing w:before="0" w:beforeAutospacing="0" w:after="0" w:afterAutospacing="0"/>
        <w:rPr>
          <w:rFonts w:asciiTheme="minorHAnsi" w:eastAsia="Calibri" w:hAnsiTheme="minorHAnsi" w:cstheme="minorHAnsi"/>
          <w:color w:val="000000"/>
          <w:sz w:val="22"/>
          <w:szCs w:val="22"/>
        </w:rPr>
      </w:pPr>
      <w:r w:rsidRPr="00355827">
        <w:rPr>
          <w:rFonts w:asciiTheme="minorHAnsi" w:eastAsia="Calibri" w:hAnsiTheme="minorHAnsi" w:cstheme="minorHAnsi"/>
          <w:color w:val="000000"/>
          <w:sz w:val="22"/>
          <w:szCs w:val="22"/>
        </w:rPr>
        <w:t>“It’s time to realise that no one is safe from the effects of climate change. As we recover from COVID we still have the time to take a different path and create a healthier future for us all.” </w:t>
      </w:r>
    </w:p>
    <w:p w14:paraId="099DC4C1" w14:textId="77777777" w:rsidR="00355827" w:rsidRPr="00E72BBA" w:rsidRDefault="00355827">
      <w:pPr>
        <w:rPr>
          <w:rFonts w:asciiTheme="minorHAnsi" w:hAnsiTheme="minorHAnsi" w:cstheme="minorHAnsi"/>
          <w:sz w:val="22"/>
          <w:szCs w:val="22"/>
        </w:rPr>
      </w:pPr>
    </w:p>
    <w:p w14:paraId="0000001E" w14:textId="77777777" w:rsidR="006F529C" w:rsidRPr="00E72BBA" w:rsidRDefault="006F529C">
      <w:pPr>
        <w:rPr>
          <w:rFonts w:asciiTheme="minorHAnsi" w:hAnsiTheme="minorHAnsi" w:cstheme="minorHAnsi"/>
          <w:sz w:val="22"/>
          <w:szCs w:val="22"/>
        </w:rPr>
      </w:pPr>
    </w:p>
    <w:p w14:paraId="0000001F" w14:textId="77777777" w:rsidR="006F529C" w:rsidRPr="00E72BBA" w:rsidRDefault="00411599">
      <w:pPr>
        <w:rPr>
          <w:rFonts w:asciiTheme="minorHAnsi" w:hAnsiTheme="minorHAnsi" w:cstheme="minorHAnsi"/>
          <w:b/>
          <w:sz w:val="22"/>
          <w:szCs w:val="22"/>
          <w:u w:val="single"/>
        </w:rPr>
      </w:pPr>
      <w:sdt>
        <w:sdtPr>
          <w:rPr>
            <w:rFonts w:asciiTheme="minorHAnsi" w:hAnsiTheme="minorHAnsi" w:cstheme="minorHAnsi"/>
            <w:sz w:val="22"/>
            <w:szCs w:val="22"/>
          </w:rPr>
          <w:tag w:val="goog_rdk_6"/>
          <w:id w:val="50504106"/>
        </w:sdtPr>
        <w:sdtEndPr/>
        <w:sdtContent/>
      </w:sdt>
      <w:r w:rsidR="00F73C34" w:rsidRPr="00E72BBA">
        <w:rPr>
          <w:rFonts w:asciiTheme="minorHAnsi" w:hAnsiTheme="minorHAnsi" w:cstheme="minorHAnsi"/>
          <w:b/>
          <w:sz w:val="22"/>
          <w:szCs w:val="22"/>
          <w:u w:val="single"/>
        </w:rPr>
        <w:t>Key report findings</w:t>
      </w:r>
    </w:p>
    <w:p w14:paraId="00000020" w14:textId="2A24785A" w:rsidR="006F529C" w:rsidRPr="00E72BBA" w:rsidRDefault="006F529C">
      <w:pPr>
        <w:rPr>
          <w:rFonts w:asciiTheme="minorHAnsi" w:hAnsiTheme="minorHAnsi" w:cstheme="minorHAnsi"/>
          <w:sz w:val="22"/>
          <w:szCs w:val="22"/>
        </w:rPr>
      </w:pPr>
    </w:p>
    <w:p w14:paraId="3F066EC0" w14:textId="48815396" w:rsidR="00783008" w:rsidRPr="00E72BBA" w:rsidRDefault="00E144EE">
      <w:pPr>
        <w:rPr>
          <w:rFonts w:asciiTheme="minorHAnsi" w:hAnsiTheme="minorHAnsi" w:cstheme="minorHAnsi"/>
          <w:sz w:val="22"/>
          <w:szCs w:val="22"/>
        </w:rPr>
      </w:pPr>
      <w:r w:rsidRPr="00E72BBA">
        <w:rPr>
          <w:rFonts w:asciiTheme="minorHAnsi" w:hAnsiTheme="minorHAnsi" w:cstheme="minorHAnsi"/>
          <w:sz w:val="22"/>
          <w:szCs w:val="22"/>
        </w:rPr>
        <w:t>Just as the world is failing to deliver an equitable supply of COVID vaccines, the data in this report exposes similar inequities in the global response to climate change. In general, it is the countries</w:t>
      </w:r>
      <w:r w:rsidR="00B068EC" w:rsidRPr="00E72BBA">
        <w:rPr>
          <w:rFonts w:asciiTheme="minorHAnsi" w:hAnsiTheme="minorHAnsi" w:cstheme="minorHAnsi"/>
          <w:sz w:val="22"/>
          <w:szCs w:val="22"/>
        </w:rPr>
        <w:t xml:space="preserve"> lowest on the human development index</w:t>
      </w:r>
      <w:r w:rsidRPr="00E72BBA">
        <w:rPr>
          <w:rFonts w:asciiTheme="minorHAnsi" w:hAnsiTheme="minorHAnsi" w:cstheme="minorHAnsi"/>
          <w:sz w:val="22"/>
          <w:szCs w:val="22"/>
        </w:rPr>
        <w:t xml:space="preserve">, </w:t>
      </w:r>
      <w:r w:rsidR="00B068EC" w:rsidRPr="00E72BBA">
        <w:rPr>
          <w:rFonts w:asciiTheme="minorHAnsi" w:hAnsiTheme="minorHAnsi" w:cstheme="minorHAnsi"/>
          <w:sz w:val="22"/>
          <w:szCs w:val="22"/>
        </w:rPr>
        <w:t>that</w:t>
      </w:r>
      <w:r w:rsidR="00485C41" w:rsidRPr="00E72BBA">
        <w:rPr>
          <w:rFonts w:asciiTheme="minorHAnsi" w:hAnsiTheme="minorHAnsi" w:cstheme="minorHAnsi"/>
          <w:sz w:val="22"/>
          <w:szCs w:val="22"/>
        </w:rPr>
        <w:t xml:space="preserve"> are </w:t>
      </w:r>
      <w:r w:rsidRPr="00E72BBA">
        <w:rPr>
          <w:rFonts w:asciiTheme="minorHAnsi" w:hAnsiTheme="minorHAnsi" w:cstheme="minorHAnsi"/>
          <w:sz w:val="22"/>
          <w:szCs w:val="22"/>
        </w:rPr>
        <w:t xml:space="preserve">often least responsible for rising greenhouse gas </w:t>
      </w:r>
      <w:r w:rsidR="00B548DF" w:rsidRPr="00E72BBA">
        <w:rPr>
          <w:rFonts w:asciiTheme="minorHAnsi" w:hAnsiTheme="minorHAnsi" w:cstheme="minorHAnsi"/>
          <w:sz w:val="22"/>
          <w:szCs w:val="22"/>
        </w:rPr>
        <w:t>emissions and</w:t>
      </w:r>
      <w:r w:rsidRPr="00E72BBA">
        <w:rPr>
          <w:rFonts w:asciiTheme="minorHAnsi" w:hAnsiTheme="minorHAnsi" w:cstheme="minorHAnsi"/>
          <w:sz w:val="22"/>
          <w:szCs w:val="22"/>
        </w:rPr>
        <w:t xml:space="preserve"> are lagging behind in </w:t>
      </w:r>
      <w:r w:rsidR="00485C41" w:rsidRPr="00E72BBA">
        <w:rPr>
          <w:rFonts w:asciiTheme="minorHAnsi" w:hAnsiTheme="minorHAnsi" w:cstheme="minorHAnsi"/>
          <w:sz w:val="22"/>
          <w:szCs w:val="22"/>
        </w:rPr>
        <w:t xml:space="preserve">climate change </w:t>
      </w:r>
      <w:r w:rsidRPr="00E72BBA">
        <w:rPr>
          <w:rFonts w:asciiTheme="minorHAnsi" w:hAnsiTheme="minorHAnsi" w:cstheme="minorHAnsi"/>
          <w:sz w:val="22"/>
          <w:szCs w:val="22"/>
        </w:rPr>
        <w:t>adaptation and mitigation</w:t>
      </w:r>
      <w:r w:rsidR="00B068EC" w:rsidRPr="00E72BBA">
        <w:rPr>
          <w:rFonts w:asciiTheme="minorHAnsi" w:hAnsiTheme="minorHAnsi" w:cstheme="minorHAnsi"/>
          <w:sz w:val="22"/>
          <w:szCs w:val="22"/>
        </w:rPr>
        <w:t xml:space="preserve"> efforts </w:t>
      </w:r>
      <w:r w:rsidRPr="00E72BBA">
        <w:rPr>
          <w:rFonts w:asciiTheme="minorHAnsi" w:hAnsiTheme="minorHAnsi" w:cstheme="minorHAnsi"/>
          <w:sz w:val="22"/>
          <w:szCs w:val="22"/>
        </w:rPr>
        <w:t xml:space="preserve">and in realising the </w:t>
      </w:r>
      <w:r w:rsidR="00485C41" w:rsidRPr="00E72BBA">
        <w:rPr>
          <w:rFonts w:asciiTheme="minorHAnsi" w:hAnsiTheme="minorHAnsi" w:cstheme="minorHAnsi"/>
          <w:sz w:val="22"/>
          <w:szCs w:val="22"/>
        </w:rPr>
        <w:t xml:space="preserve">associated </w:t>
      </w:r>
      <w:r w:rsidRPr="00E72BBA">
        <w:rPr>
          <w:rFonts w:asciiTheme="minorHAnsi" w:hAnsiTheme="minorHAnsi" w:cstheme="minorHAnsi"/>
          <w:sz w:val="22"/>
          <w:szCs w:val="22"/>
        </w:rPr>
        <w:t>health benefits of accelerated decarbonisation.</w:t>
      </w:r>
    </w:p>
    <w:p w14:paraId="00000022" w14:textId="77777777" w:rsidR="006F529C" w:rsidRPr="00E72BBA" w:rsidRDefault="006F529C">
      <w:pPr>
        <w:rPr>
          <w:rFonts w:asciiTheme="minorHAnsi" w:hAnsiTheme="minorHAnsi" w:cstheme="minorHAnsi"/>
          <w:b/>
          <w:sz w:val="22"/>
          <w:szCs w:val="22"/>
        </w:rPr>
      </w:pPr>
    </w:p>
    <w:p w14:paraId="7B3604E1" w14:textId="282F6BDB" w:rsidR="009B1491" w:rsidRPr="00E72BBA" w:rsidRDefault="000F66C2" w:rsidP="00A41F74">
      <w:pPr>
        <w:pStyle w:val="ListParagraph"/>
        <w:numPr>
          <w:ilvl w:val="0"/>
          <w:numId w:val="3"/>
        </w:numPr>
        <w:rPr>
          <w:rFonts w:asciiTheme="minorHAnsi" w:hAnsiTheme="minorHAnsi" w:cstheme="minorHAnsi"/>
          <w:sz w:val="22"/>
          <w:szCs w:val="22"/>
        </w:rPr>
      </w:pPr>
      <w:r w:rsidRPr="00E72BBA">
        <w:rPr>
          <w:rFonts w:asciiTheme="minorHAnsi" w:hAnsiTheme="minorHAnsi" w:cstheme="minorHAnsi"/>
          <w:sz w:val="22"/>
          <w:szCs w:val="22"/>
        </w:rPr>
        <w:t>In 2020, up to of 19% of the global land surface was affected by extreme drought in any given month</w:t>
      </w:r>
      <w:r w:rsidR="00A41F74" w:rsidRPr="00E72BBA">
        <w:rPr>
          <w:rFonts w:asciiTheme="minorHAnsi" w:hAnsiTheme="minorHAnsi" w:cstheme="minorHAnsi"/>
          <w:sz w:val="22"/>
          <w:szCs w:val="22"/>
        </w:rPr>
        <w:t>, a value that had not exceeded 13% between 1950 and 1999</w:t>
      </w:r>
      <w:r w:rsidR="009B1491" w:rsidRPr="00E72BBA">
        <w:rPr>
          <w:rFonts w:asciiTheme="minorHAnsi" w:hAnsiTheme="minorHAnsi" w:cstheme="minorHAnsi"/>
          <w:sz w:val="22"/>
          <w:szCs w:val="22"/>
        </w:rPr>
        <w:t>.</w:t>
      </w:r>
    </w:p>
    <w:p w14:paraId="68AFDDE8" w14:textId="4BEC318D" w:rsidR="009B1491" w:rsidRPr="00E72BBA" w:rsidRDefault="009B1491" w:rsidP="009B1491">
      <w:pPr>
        <w:pStyle w:val="ListParagraph"/>
        <w:numPr>
          <w:ilvl w:val="0"/>
          <w:numId w:val="3"/>
        </w:numPr>
        <w:autoSpaceDE w:val="0"/>
        <w:autoSpaceDN w:val="0"/>
        <w:adjustRightInd w:val="0"/>
        <w:rPr>
          <w:rFonts w:asciiTheme="minorHAnsi" w:hAnsiTheme="minorHAnsi" w:cstheme="minorHAnsi"/>
          <w:sz w:val="22"/>
          <w:szCs w:val="22"/>
        </w:rPr>
      </w:pPr>
      <w:r w:rsidRPr="00E72BBA">
        <w:rPr>
          <w:rFonts w:asciiTheme="minorHAnsi" w:hAnsiTheme="minorHAnsi" w:cstheme="minorHAnsi"/>
          <w:sz w:val="22"/>
          <w:szCs w:val="22"/>
        </w:rPr>
        <w:t xml:space="preserve">Climate change is driving an increase in the frequency, intensity, and duration of drought events, threatening water security, </w:t>
      </w:r>
      <w:r w:rsidR="00B548DF" w:rsidRPr="00E72BBA">
        <w:rPr>
          <w:rFonts w:asciiTheme="minorHAnsi" w:hAnsiTheme="minorHAnsi" w:cstheme="minorHAnsi"/>
          <w:sz w:val="22"/>
          <w:szCs w:val="22"/>
        </w:rPr>
        <w:t>sanitation,</w:t>
      </w:r>
      <w:r w:rsidRPr="00E72BBA">
        <w:rPr>
          <w:rFonts w:asciiTheme="minorHAnsi" w:hAnsiTheme="minorHAnsi" w:cstheme="minorHAnsi"/>
          <w:sz w:val="22"/>
          <w:szCs w:val="22"/>
        </w:rPr>
        <w:t xml:space="preserve"> and food productivity, and increasing the risk of wildfires and exposure to pollutants.</w:t>
      </w:r>
      <w:r w:rsidR="00B66647" w:rsidRPr="00E72BBA">
        <w:rPr>
          <w:rFonts w:asciiTheme="minorHAnsi" w:hAnsiTheme="minorHAnsi" w:cstheme="minorHAnsi"/>
          <w:sz w:val="22"/>
          <w:szCs w:val="22"/>
        </w:rPr>
        <w:t xml:space="preserve"> T</w:t>
      </w:r>
      <w:r w:rsidRPr="00E72BBA">
        <w:rPr>
          <w:rFonts w:asciiTheme="minorHAnsi" w:hAnsiTheme="minorHAnsi" w:cstheme="minorHAnsi"/>
          <w:sz w:val="22"/>
          <w:szCs w:val="22"/>
        </w:rPr>
        <w:t>he five years with the most areas affected by extreme drought have all occurred since 2015. The Horn of Africa, a</w:t>
      </w:r>
      <w:r w:rsidR="001C6D85" w:rsidRPr="00E72BBA">
        <w:rPr>
          <w:rFonts w:asciiTheme="minorHAnsi" w:hAnsiTheme="minorHAnsi" w:cstheme="minorHAnsi"/>
          <w:sz w:val="22"/>
          <w:szCs w:val="22"/>
        </w:rPr>
        <w:t xml:space="preserve"> </w:t>
      </w:r>
      <w:r w:rsidRPr="00E72BBA">
        <w:rPr>
          <w:rFonts w:asciiTheme="minorHAnsi" w:hAnsiTheme="minorHAnsi" w:cstheme="minorHAnsi"/>
          <w:sz w:val="22"/>
          <w:szCs w:val="22"/>
        </w:rPr>
        <w:t>region impacted by recurrent extreme droughts and food insecurity, was one of the most affected areas in 2020.</w:t>
      </w:r>
    </w:p>
    <w:p w14:paraId="717391BE" w14:textId="76D0D01E" w:rsidR="00447AC8" w:rsidRPr="00E72BBA" w:rsidRDefault="00447AC8" w:rsidP="00447AC8">
      <w:pPr>
        <w:pStyle w:val="ListParagraph"/>
        <w:numPr>
          <w:ilvl w:val="0"/>
          <w:numId w:val="3"/>
        </w:numPr>
        <w:rPr>
          <w:rFonts w:asciiTheme="minorHAnsi" w:hAnsiTheme="minorHAnsi" w:cstheme="minorHAnsi"/>
          <w:sz w:val="22"/>
          <w:szCs w:val="22"/>
        </w:rPr>
      </w:pPr>
      <w:r w:rsidRPr="00E72BBA">
        <w:rPr>
          <w:rFonts w:asciiTheme="minorHAnsi" w:hAnsiTheme="minorHAnsi" w:cstheme="minorHAnsi"/>
          <w:sz w:val="22"/>
          <w:szCs w:val="22"/>
        </w:rPr>
        <w:t xml:space="preserve">Climate change threatens to accelerate food insecurity, which affected 2 billion people in 2019. Rising temperatures shorten the time in which plants reach maturity, meaning smaller yields and an increased strain on our food systems. Maize has seen a 6% decrease in crop yield potential, wheat a 3% decrease and rice a 1.8% decrease, compared to 1981 – 2010 levels. </w:t>
      </w:r>
    </w:p>
    <w:p w14:paraId="2404F137" w14:textId="166E6207" w:rsidR="00175321" w:rsidRPr="00E72BBA" w:rsidRDefault="00F04A9B" w:rsidP="001254E9">
      <w:pPr>
        <w:pStyle w:val="ListParagraph"/>
        <w:numPr>
          <w:ilvl w:val="0"/>
          <w:numId w:val="3"/>
        </w:numPr>
        <w:rPr>
          <w:rFonts w:asciiTheme="minorHAnsi" w:hAnsiTheme="minorHAnsi" w:cstheme="minorHAnsi"/>
          <w:sz w:val="22"/>
          <w:szCs w:val="22"/>
        </w:rPr>
      </w:pPr>
      <w:r w:rsidRPr="00E72BBA">
        <w:rPr>
          <w:rFonts w:asciiTheme="minorHAnsi" w:hAnsiTheme="minorHAnsi" w:cstheme="minorHAnsi"/>
          <w:sz w:val="22"/>
          <w:szCs w:val="22"/>
        </w:rPr>
        <w:t>Average sea surface temperature has increased in the territorial waters of nearly 70% (95 out of 136) of coastal countries analysed, compared to 2003-2005. This reflects an increasing threat to their marine food security</w:t>
      </w:r>
      <w:r w:rsidR="00175321" w:rsidRPr="00E72BBA">
        <w:rPr>
          <w:rFonts w:asciiTheme="minorHAnsi" w:hAnsiTheme="minorHAnsi" w:cstheme="minorHAnsi"/>
          <w:sz w:val="22"/>
          <w:szCs w:val="22"/>
        </w:rPr>
        <w:t xml:space="preserve">. Worldwide 3.3 billion people depend on marine food. </w:t>
      </w:r>
    </w:p>
    <w:p w14:paraId="5FD10A26" w14:textId="093B5A45" w:rsidR="006F3DF7" w:rsidRPr="00E72BBA" w:rsidRDefault="006F3DF7" w:rsidP="00175321">
      <w:pPr>
        <w:pStyle w:val="ListParagraph"/>
        <w:numPr>
          <w:ilvl w:val="0"/>
          <w:numId w:val="3"/>
        </w:numPr>
        <w:rPr>
          <w:rFonts w:asciiTheme="minorHAnsi" w:hAnsiTheme="minorHAnsi" w:cstheme="minorHAnsi"/>
          <w:sz w:val="22"/>
          <w:szCs w:val="22"/>
        </w:rPr>
      </w:pPr>
      <w:r w:rsidRPr="00E72BBA">
        <w:rPr>
          <w:rFonts w:asciiTheme="minorHAnsi" w:hAnsiTheme="minorHAnsi" w:cstheme="minorHAnsi"/>
          <w:sz w:val="22"/>
          <w:szCs w:val="22"/>
        </w:rPr>
        <w:t>In 2021</w:t>
      </w:r>
      <w:r w:rsidR="00485C41" w:rsidRPr="00E72BBA">
        <w:rPr>
          <w:rFonts w:asciiTheme="minorHAnsi" w:hAnsiTheme="minorHAnsi" w:cstheme="minorHAnsi"/>
          <w:sz w:val="22"/>
          <w:szCs w:val="22"/>
        </w:rPr>
        <w:t xml:space="preserve"> the World Health Organisation</w:t>
      </w:r>
      <w:r w:rsidRPr="00E72BBA">
        <w:rPr>
          <w:rFonts w:asciiTheme="minorHAnsi" w:hAnsiTheme="minorHAnsi" w:cstheme="minorHAnsi"/>
          <w:sz w:val="22"/>
          <w:szCs w:val="22"/>
        </w:rPr>
        <w:t xml:space="preserve"> </w:t>
      </w:r>
      <w:r w:rsidR="00485C41" w:rsidRPr="00E72BBA">
        <w:rPr>
          <w:rFonts w:asciiTheme="minorHAnsi" w:hAnsiTheme="minorHAnsi" w:cstheme="minorHAnsi"/>
          <w:sz w:val="22"/>
          <w:szCs w:val="22"/>
        </w:rPr>
        <w:t xml:space="preserve">found </w:t>
      </w:r>
      <w:r w:rsidRPr="00E72BBA">
        <w:rPr>
          <w:rFonts w:asciiTheme="minorHAnsi" w:hAnsiTheme="minorHAnsi" w:cstheme="minorHAnsi"/>
          <w:sz w:val="22"/>
          <w:szCs w:val="22"/>
        </w:rPr>
        <w:t>just over half of countries</w:t>
      </w:r>
      <w:r w:rsidR="00485C41" w:rsidRPr="00E72BBA">
        <w:rPr>
          <w:rFonts w:asciiTheme="minorHAnsi" w:hAnsiTheme="minorHAnsi" w:cstheme="minorHAnsi"/>
          <w:sz w:val="22"/>
          <w:szCs w:val="22"/>
        </w:rPr>
        <w:t xml:space="preserve"> </w:t>
      </w:r>
      <w:r w:rsidR="007D66AD" w:rsidRPr="00E72BBA">
        <w:rPr>
          <w:rFonts w:asciiTheme="minorHAnsi" w:hAnsiTheme="minorHAnsi" w:cstheme="minorHAnsi"/>
          <w:sz w:val="22"/>
          <w:szCs w:val="22"/>
        </w:rPr>
        <w:t>that answered to the Health and Climate Change Global Survey (</w:t>
      </w:r>
      <w:r w:rsidRPr="00E72BBA">
        <w:rPr>
          <w:rFonts w:asciiTheme="minorHAnsi" w:hAnsiTheme="minorHAnsi" w:cstheme="minorHAnsi"/>
          <w:sz w:val="22"/>
          <w:szCs w:val="22"/>
        </w:rPr>
        <w:t>37 out of 70) had a national health and climate change strategy in place, a similar proportion to 2018. Nearly three-quarters of countries surveyed said finances prevented them developing such a strategy, with other</w:t>
      </w:r>
      <w:r w:rsidR="001C6D85" w:rsidRPr="00E72BBA">
        <w:rPr>
          <w:rFonts w:asciiTheme="minorHAnsi" w:hAnsiTheme="minorHAnsi" w:cstheme="minorHAnsi"/>
          <w:sz w:val="22"/>
          <w:szCs w:val="22"/>
        </w:rPr>
        <w:t>s</w:t>
      </w:r>
      <w:r w:rsidRPr="00E72BBA">
        <w:rPr>
          <w:rFonts w:asciiTheme="minorHAnsi" w:hAnsiTheme="minorHAnsi" w:cstheme="minorHAnsi"/>
          <w:sz w:val="22"/>
          <w:szCs w:val="22"/>
        </w:rPr>
        <w:t xml:space="preserve"> citing a lack of skilled people, being restricted by COVID and lacking research and evidence. </w:t>
      </w:r>
    </w:p>
    <w:p w14:paraId="5FE82C64" w14:textId="44A9C5E2" w:rsidR="006F3DF7" w:rsidRPr="00E72BBA" w:rsidRDefault="006F3DF7" w:rsidP="006F3DF7">
      <w:pPr>
        <w:pStyle w:val="ListParagraph"/>
        <w:numPr>
          <w:ilvl w:val="0"/>
          <w:numId w:val="3"/>
        </w:numPr>
        <w:rPr>
          <w:rFonts w:asciiTheme="minorHAnsi" w:hAnsiTheme="minorHAnsi" w:cstheme="minorHAnsi"/>
          <w:sz w:val="22"/>
          <w:szCs w:val="22"/>
        </w:rPr>
      </w:pPr>
      <w:r w:rsidRPr="00E72BBA">
        <w:rPr>
          <w:rFonts w:asciiTheme="minorHAnsi" w:hAnsiTheme="minorHAnsi" w:cstheme="minorHAnsi"/>
          <w:sz w:val="22"/>
          <w:szCs w:val="22"/>
        </w:rPr>
        <w:t xml:space="preserve">Globally, </w:t>
      </w:r>
      <w:r w:rsidR="009C6ECD" w:rsidRPr="00E72BBA">
        <w:rPr>
          <w:rFonts w:asciiTheme="minorHAnsi" w:hAnsiTheme="minorHAnsi" w:cstheme="minorHAnsi"/>
          <w:sz w:val="22"/>
          <w:szCs w:val="22"/>
        </w:rPr>
        <w:t xml:space="preserve">climate change </w:t>
      </w:r>
      <w:r w:rsidRPr="00E72BBA">
        <w:rPr>
          <w:rFonts w:asciiTheme="minorHAnsi" w:hAnsiTheme="minorHAnsi" w:cstheme="minorHAnsi"/>
          <w:sz w:val="22"/>
          <w:szCs w:val="22"/>
        </w:rPr>
        <w:t xml:space="preserve">adaptation funding directed at health systems represents just 0.3% of total climate change adaptation funding. </w:t>
      </w:r>
    </w:p>
    <w:p w14:paraId="572DD567" w14:textId="77777777" w:rsidR="006F3DF7" w:rsidRPr="00E72BBA" w:rsidRDefault="006F3DF7" w:rsidP="00783008">
      <w:pPr>
        <w:pStyle w:val="ListParagraph"/>
        <w:rPr>
          <w:rFonts w:asciiTheme="minorHAnsi" w:hAnsiTheme="minorHAnsi" w:cstheme="minorHAnsi"/>
          <w:sz w:val="23"/>
          <w:szCs w:val="23"/>
        </w:rPr>
      </w:pPr>
    </w:p>
    <w:p w14:paraId="1CD9ADAE" w14:textId="77777777" w:rsidR="006F3DF7" w:rsidRPr="00E72BBA" w:rsidRDefault="006F3DF7" w:rsidP="00B068EC">
      <w:pPr>
        <w:pStyle w:val="ListParagraph"/>
        <w:rPr>
          <w:rFonts w:asciiTheme="minorHAnsi" w:hAnsiTheme="minorHAnsi" w:cstheme="minorHAnsi"/>
        </w:rPr>
      </w:pPr>
    </w:p>
    <w:p w14:paraId="00000028" w14:textId="77777777" w:rsidR="006F529C" w:rsidRPr="00E72BBA" w:rsidRDefault="006F529C">
      <w:pPr>
        <w:rPr>
          <w:rFonts w:asciiTheme="minorHAnsi" w:hAnsiTheme="minorHAnsi" w:cstheme="minorHAnsi"/>
        </w:rPr>
      </w:pPr>
    </w:p>
    <w:p w14:paraId="00000029" w14:textId="6CA12A34" w:rsidR="006F529C" w:rsidRPr="00E72BBA" w:rsidRDefault="00F73C34">
      <w:pPr>
        <w:rPr>
          <w:rFonts w:asciiTheme="minorHAnsi" w:hAnsiTheme="minorHAnsi" w:cstheme="minorHAnsi"/>
          <w:b/>
        </w:rPr>
      </w:pPr>
      <w:r w:rsidRPr="00E72BBA">
        <w:rPr>
          <w:rFonts w:asciiTheme="minorHAnsi" w:hAnsiTheme="minorHAnsi" w:cstheme="minorHAnsi"/>
          <w:b/>
        </w:rPr>
        <w:t>ENDS</w:t>
      </w:r>
    </w:p>
    <w:p w14:paraId="7DDCEB4C" w14:textId="1912D17F" w:rsidR="00B548DF" w:rsidRPr="00E72BBA" w:rsidRDefault="00B548DF">
      <w:pPr>
        <w:rPr>
          <w:rFonts w:asciiTheme="minorHAnsi" w:hAnsiTheme="minorHAnsi" w:cstheme="minorHAnsi"/>
          <w:b/>
        </w:rPr>
      </w:pPr>
    </w:p>
    <w:p w14:paraId="2E13259F" w14:textId="77777777" w:rsidR="00B548DF" w:rsidRPr="00E72BBA" w:rsidRDefault="00B548DF" w:rsidP="00B548DF">
      <w:pPr>
        <w:rPr>
          <w:rFonts w:asciiTheme="minorHAnsi" w:hAnsiTheme="minorHAnsi" w:cstheme="minorHAnsi"/>
        </w:rPr>
      </w:pPr>
      <w:r w:rsidRPr="00E72BBA">
        <w:rPr>
          <w:rFonts w:asciiTheme="minorHAnsi" w:hAnsiTheme="minorHAnsi" w:cstheme="minorHAnsi"/>
          <w:sz w:val="20"/>
          <w:szCs w:val="20"/>
        </w:rPr>
        <w:t>NOTES TO EDITORS</w:t>
      </w:r>
    </w:p>
    <w:p w14:paraId="2F97214D" w14:textId="1F388FDE" w:rsidR="00B548DF" w:rsidRPr="00E72BBA" w:rsidRDefault="00B548DF" w:rsidP="00B548DF">
      <w:pPr>
        <w:autoSpaceDE w:val="0"/>
        <w:autoSpaceDN w:val="0"/>
        <w:rPr>
          <w:rFonts w:asciiTheme="minorHAnsi" w:hAnsiTheme="minorHAnsi" w:cstheme="minorHAnsi"/>
          <w:sz w:val="20"/>
          <w:szCs w:val="20"/>
        </w:rPr>
      </w:pPr>
      <w:r w:rsidRPr="00E72BBA">
        <w:rPr>
          <w:rFonts w:asciiTheme="minorHAnsi" w:hAnsiTheme="minorHAnsi" w:cstheme="minorHAnsi"/>
          <w:sz w:val="20"/>
          <w:szCs w:val="20"/>
        </w:rPr>
        <w:t xml:space="preserve">This study was funded by </w:t>
      </w:r>
      <w:proofErr w:type="spellStart"/>
      <w:r w:rsidRPr="00E72BBA">
        <w:rPr>
          <w:rFonts w:asciiTheme="minorHAnsi" w:hAnsiTheme="minorHAnsi" w:cstheme="minorHAnsi"/>
          <w:sz w:val="20"/>
          <w:szCs w:val="20"/>
        </w:rPr>
        <w:t>Wellcome</w:t>
      </w:r>
      <w:proofErr w:type="spellEnd"/>
      <w:r w:rsidRPr="00E72BBA">
        <w:rPr>
          <w:rFonts w:asciiTheme="minorHAnsi" w:hAnsiTheme="minorHAnsi" w:cstheme="minorHAnsi"/>
          <w:sz w:val="20"/>
          <w:szCs w:val="20"/>
        </w:rPr>
        <w:t xml:space="preserve"> Trust. A full list of researchers and institutions is available in the paper. </w:t>
      </w:r>
    </w:p>
    <w:p w14:paraId="53E55DF7" w14:textId="77777777" w:rsidR="00B548DF" w:rsidRPr="00E72BBA" w:rsidRDefault="00B548DF" w:rsidP="00B548DF">
      <w:pPr>
        <w:autoSpaceDE w:val="0"/>
        <w:autoSpaceDN w:val="0"/>
        <w:rPr>
          <w:rFonts w:asciiTheme="minorHAnsi" w:hAnsiTheme="minorHAnsi" w:cstheme="minorHAnsi"/>
          <w:sz w:val="20"/>
          <w:szCs w:val="20"/>
        </w:rPr>
      </w:pPr>
    </w:p>
    <w:p w14:paraId="2152A227" w14:textId="77777777" w:rsidR="00B548DF" w:rsidRPr="00E72BBA" w:rsidRDefault="00B548DF" w:rsidP="00B548DF">
      <w:pPr>
        <w:autoSpaceDE w:val="0"/>
        <w:autoSpaceDN w:val="0"/>
        <w:rPr>
          <w:rFonts w:asciiTheme="minorHAnsi" w:hAnsiTheme="minorHAnsi" w:cstheme="minorHAnsi"/>
          <w:sz w:val="20"/>
          <w:szCs w:val="20"/>
        </w:rPr>
      </w:pPr>
      <w:r w:rsidRPr="00E72BBA">
        <w:rPr>
          <w:rFonts w:asciiTheme="minorHAnsi" w:hAnsiTheme="minorHAnsi" w:cstheme="minorHAnsi"/>
          <w:sz w:val="20"/>
          <w:szCs w:val="20"/>
        </w:rPr>
        <w:t xml:space="preserve">The labels have been added to this press release as part of a project run by the Academy of Medical Sciences seeking to improve the communication of evidence. For more information, please see: </w:t>
      </w:r>
      <w:hyperlink r:id="rId8" w:history="1">
        <w:r w:rsidRPr="00E72BBA">
          <w:rPr>
            <w:rStyle w:val="Hyperlink"/>
            <w:rFonts w:asciiTheme="minorHAnsi" w:hAnsiTheme="minorHAnsi" w:cstheme="minorHAnsi"/>
            <w:sz w:val="20"/>
            <w:szCs w:val="20"/>
          </w:rPr>
          <w:t>http://www.sciencemediacentre.org/wp-content/uploads/2018/01/AMS-press-release-labelling-system-GUIDANCE.pdf</w:t>
        </w:r>
      </w:hyperlink>
      <w:r w:rsidRPr="00E72BBA">
        <w:rPr>
          <w:rFonts w:asciiTheme="minorHAnsi" w:hAnsiTheme="minorHAnsi" w:cstheme="minorHAnsi"/>
          <w:sz w:val="20"/>
          <w:szCs w:val="20"/>
        </w:rPr>
        <w:t xml:space="preserve"> if you have any questions or feedback, please contact The Lancet press office </w:t>
      </w:r>
      <w:hyperlink r:id="rId9" w:history="1">
        <w:r w:rsidRPr="00E72BBA">
          <w:rPr>
            <w:rStyle w:val="Hyperlink"/>
            <w:rFonts w:asciiTheme="minorHAnsi" w:hAnsiTheme="minorHAnsi" w:cstheme="minorHAnsi"/>
            <w:sz w:val="20"/>
            <w:szCs w:val="20"/>
          </w:rPr>
          <w:t>pressoffice@lancet.com</w:t>
        </w:r>
      </w:hyperlink>
      <w:r w:rsidRPr="00E72BBA">
        <w:rPr>
          <w:rFonts w:asciiTheme="minorHAnsi" w:hAnsiTheme="minorHAnsi" w:cstheme="minorHAnsi"/>
          <w:sz w:val="20"/>
          <w:szCs w:val="20"/>
        </w:rPr>
        <w:t xml:space="preserve"> </w:t>
      </w:r>
    </w:p>
    <w:p w14:paraId="7A236857" w14:textId="77777777" w:rsidR="00B548DF" w:rsidRPr="00E72BBA" w:rsidRDefault="00B548DF" w:rsidP="00B548DF">
      <w:pPr>
        <w:autoSpaceDE w:val="0"/>
        <w:autoSpaceDN w:val="0"/>
        <w:rPr>
          <w:rFonts w:asciiTheme="minorHAnsi" w:hAnsiTheme="minorHAnsi" w:cstheme="minorHAnsi"/>
          <w:sz w:val="20"/>
          <w:szCs w:val="20"/>
        </w:rPr>
      </w:pPr>
    </w:p>
    <w:p w14:paraId="3B66B7F5" w14:textId="27118313" w:rsidR="00B548DF" w:rsidRPr="00E72BBA" w:rsidRDefault="00B548DF" w:rsidP="00B548DF">
      <w:pPr>
        <w:autoSpaceDE w:val="0"/>
        <w:autoSpaceDN w:val="0"/>
        <w:rPr>
          <w:rFonts w:asciiTheme="minorHAnsi" w:hAnsiTheme="minorHAnsi" w:cstheme="minorHAnsi"/>
          <w:sz w:val="20"/>
          <w:szCs w:val="20"/>
        </w:rPr>
      </w:pPr>
      <w:r w:rsidRPr="00E72BBA">
        <w:rPr>
          <w:rFonts w:asciiTheme="minorHAnsi" w:hAnsiTheme="minorHAnsi" w:cstheme="minorHAnsi"/>
          <w:sz w:val="20"/>
          <w:szCs w:val="20"/>
        </w:rPr>
        <w:t>[1] Quote direct from author and cannot be found in the text of the Article.</w:t>
      </w:r>
    </w:p>
    <w:p w14:paraId="65DE3A74" w14:textId="19756A15" w:rsidR="00E72BBA" w:rsidRPr="00E72BBA" w:rsidRDefault="00E72BBA" w:rsidP="00B548DF">
      <w:pPr>
        <w:autoSpaceDE w:val="0"/>
        <w:autoSpaceDN w:val="0"/>
        <w:rPr>
          <w:rFonts w:asciiTheme="minorHAnsi" w:hAnsiTheme="minorHAnsi" w:cstheme="minorHAnsi"/>
          <w:sz w:val="20"/>
          <w:szCs w:val="20"/>
        </w:rPr>
      </w:pPr>
    </w:p>
    <w:p w14:paraId="4873575C" w14:textId="3DF10AB3" w:rsidR="00E72BBA" w:rsidRPr="00E72BBA" w:rsidRDefault="00E72BBA" w:rsidP="00B548DF">
      <w:pPr>
        <w:autoSpaceDE w:val="0"/>
        <w:autoSpaceDN w:val="0"/>
        <w:rPr>
          <w:rFonts w:asciiTheme="minorHAnsi" w:hAnsiTheme="minorHAnsi" w:cstheme="minorHAnsi"/>
          <w:b/>
          <w:bCs/>
          <w:sz w:val="20"/>
          <w:szCs w:val="20"/>
        </w:rPr>
      </w:pPr>
      <w:r w:rsidRPr="00E72BBA">
        <w:rPr>
          <w:rFonts w:asciiTheme="minorHAnsi" w:hAnsiTheme="minorHAnsi" w:cstheme="minorHAnsi"/>
          <w:b/>
          <w:bCs/>
          <w:sz w:val="20"/>
          <w:szCs w:val="20"/>
        </w:rPr>
        <w:t xml:space="preserve">Media Contacts: </w:t>
      </w:r>
    </w:p>
    <w:p w14:paraId="6EAC10A3" w14:textId="2CFEBB78" w:rsidR="00B548DF" w:rsidRDefault="00B548DF" w:rsidP="00B548DF">
      <w:pPr>
        <w:pStyle w:val="xmsonormal"/>
        <w:spacing w:before="0" w:beforeAutospacing="0" w:after="0" w:afterAutospacing="0"/>
        <w:rPr>
          <w:rFonts w:asciiTheme="minorHAnsi" w:hAnsiTheme="minorHAnsi" w:cstheme="minorHAnsi"/>
          <w:b/>
          <w:bCs/>
          <w:sz w:val="20"/>
          <w:szCs w:val="20"/>
        </w:rPr>
      </w:pPr>
    </w:p>
    <w:p w14:paraId="436AADF4" w14:textId="0658FEAE" w:rsidR="00355827" w:rsidRDefault="00355827" w:rsidP="00B548DF">
      <w:pPr>
        <w:pStyle w:val="xmsonormal"/>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Sean Kenny, Lancet Countdown, </w:t>
      </w:r>
    </w:p>
    <w:p w14:paraId="1F2F0040" w14:textId="3F8CA6A6" w:rsidR="00355827" w:rsidRPr="00355827" w:rsidRDefault="00355827" w:rsidP="00B548DF">
      <w:pPr>
        <w:pStyle w:val="xmsonormal"/>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Email: </w:t>
      </w:r>
      <w:r w:rsidRPr="00355827">
        <w:rPr>
          <w:rFonts w:asciiTheme="minorHAnsi" w:hAnsiTheme="minorHAnsi" w:cstheme="minorHAnsi"/>
          <w:sz w:val="20"/>
          <w:szCs w:val="20"/>
        </w:rPr>
        <w:t>sean.kenny@lancetcountdown.org</w:t>
      </w:r>
    </w:p>
    <w:p w14:paraId="08D77BD7" w14:textId="77777777" w:rsidR="00E72BBA" w:rsidRPr="00E72BBA" w:rsidRDefault="00E72BBA" w:rsidP="00B548DF">
      <w:pPr>
        <w:rPr>
          <w:rFonts w:asciiTheme="minorHAnsi" w:hAnsiTheme="minorHAnsi" w:cstheme="minorHAnsi"/>
          <w:b/>
          <w:bCs/>
        </w:rPr>
      </w:pPr>
    </w:p>
    <w:p w14:paraId="304EE664" w14:textId="4DE1BA5B" w:rsidR="00B548DF" w:rsidRPr="00E72BBA" w:rsidRDefault="00B548DF" w:rsidP="00B548DF">
      <w:pPr>
        <w:rPr>
          <w:rFonts w:asciiTheme="minorHAnsi" w:hAnsiTheme="minorHAnsi" w:cstheme="minorHAnsi"/>
          <w:b/>
          <w:bCs/>
        </w:rPr>
      </w:pPr>
      <w:r w:rsidRPr="00E72BBA">
        <w:rPr>
          <w:rFonts w:asciiTheme="minorHAnsi" w:hAnsiTheme="minorHAnsi" w:cstheme="minorHAnsi"/>
          <w:b/>
          <w:bCs/>
        </w:rPr>
        <w:t xml:space="preserve">For embargoed access to the </w:t>
      </w:r>
      <w:r w:rsidR="00E72BBA" w:rsidRPr="00E72BBA">
        <w:rPr>
          <w:rFonts w:asciiTheme="minorHAnsi" w:hAnsiTheme="minorHAnsi" w:cstheme="minorHAnsi"/>
          <w:b/>
          <w:bCs/>
        </w:rPr>
        <w:t>Commission report</w:t>
      </w:r>
      <w:r w:rsidRPr="00E72BBA">
        <w:rPr>
          <w:rFonts w:asciiTheme="minorHAnsi" w:hAnsiTheme="minorHAnsi" w:cstheme="minorHAnsi"/>
          <w:b/>
          <w:bCs/>
        </w:rPr>
        <w:t>, please see:</w:t>
      </w:r>
      <w:r w:rsidRPr="00E72BBA">
        <w:rPr>
          <w:rFonts w:asciiTheme="minorHAnsi" w:hAnsiTheme="minorHAnsi" w:cstheme="minorHAnsi"/>
        </w:rPr>
        <w:t xml:space="preserve"> </w:t>
      </w:r>
      <w:hyperlink r:id="rId10" w:history="1">
        <w:r w:rsidRPr="00E72BBA">
          <w:rPr>
            <w:rStyle w:val="Hyperlink"/>
            <w:rFonts w:asciiTheme="minorHAnsi" w:hAnsiTheme="minorHAnsi" w:cstheme="minorHAnsi"/>
            <w:b/>
            <w:bCs/>
          </w:rPr>
          <w:t>http://www.thelancet-press.com/embargo/</w:t>
        </w:r>
        <w:r w:rsidRPr="00E72BBA">
          <w:rPr>
            <w:rStyle w:val="Hyperlink"/>
            <w:rFonts w:asciiTheme="minorHAnsi" w:hAnsiTheme="minorHAnsi" w:cstheme="minorHAnsi"/>
            <w:b/>
            <w:bCs/>
            <w:highlight w:val="yellow"/>
          </w:rPr>
          <w:t>????</w:t>
        </w:r>
        <w:r w:rsidRPr="00E72BBA">
          <w:rPr>
            <w:rStyle w:val="Hyperlink"/>
            <w:rFonts w:asciiTheme="minorHAnsi" w:hAnsiTheme="minorHAnsi" w:cstheme="minorHAnsi"/>
            <w:b/>
            <w:bCs/>
          </w:rPr>
          <w:t>.pdf</w:t>
        </w:r>
      </w:hyperlink>
      <w:r w:rsidRPr="00E72BBA">
        <w:rPr>
          <w:rFonts w:asciiTheme="minorHAnsi" w:hAnsiTheme="minorHAnsi" w:cstheme="minorHAnsi"/>
          <w:b/>
          <w:bCs/>
        </w:rPr>
        <w:t xml:space="preserve"> </w:t>
      </w:r>
    </w:p>
    <w:p w14:paraId="5DE968F6" w14:textId="77777777" w:rsidR="00B548DF" w:rsidRPr="00E72BBA" w:rsidRDefault="00B548DF" w:rsidP="00B548DF">
      <w:pPr>
        <w:rPr>
          <w:rFonts w:asciiTheme="minorHAnsi" w:hAnsiTheme="minorHAnsi" w:cstheme="minorHAnsi"/>
          <w:b/>
          <w:bCs/>
        </w:rPr>
      </w:pPr>
    </w:p>
    <w:p w14:paraId="5E6C8F04" w14:textId="4F29EA2D" w:rsidR="00B548DF" w:rsidRPr="00E72BBA" w:rsidRDefault="00B548DF" w:rsidP="00B548DF">
      <w:pPr>
        <w:rPr>
          <w:rFonts w:asciiTheme="minorHAnsi" w:hAnsiTheme="minorHAnsi" w:cstheme="minorHAnsi"/>
          <w:b/>
          <w:bCs/>
        </w:rPr>
      </w:pPr>
      <w:r w:rsidRPr="00E72BBA">
        <w:rPr>
          <w:rFonts w:asciiTheme="minorHAnsi" w:hAnsiTheme="minorHAnsi" w:cstheme="minorHAnsi"/>
          <w:b/>
          <w:bCs/>
        </w:rPr>
        <w:t xml:space="preserve">For embargoed access to the </w:t>
      </w:r>
      <w:r w:rsidR="00E72BBA" w:rsidRPr="00E72BBA">
        <w:rPr>
          <w:rFonts w:asciiTheme="minorHAnsi" w:hAnsiTheme="minorHAnsi" w:cstheme="minorHAnsi"/>
          <w:b/>
          <w:bCs/>
        </w:rPr>
        <w:t>Editorial</w:t>
      </w:r>
      <w:r w:rsidRPr="00E72BBA">
        <w:rPr>
          <w:rFonts w:asciiTheme="minorHAnsi" w:hAnsiTheme="minorHAnsi" w:cstheme="minorHAnsi"/>
          <w:b/>
          <w:bCs/>
        </w:rPr>
        <w:t>, please see:</w:t>
      </w:r>
      <w:r w:rsidRPr="00E72BBA">
        <w:rPr>
          <w:rFonts w:asciiTheme="minorHAnsi" w:hAnsiTheme="minorHAnsi" w:cstheme="minorHAnsi"/>
        </w:rPr>
        <w:t xml:space="preserve"> </w:t>
      </w:r>
      <w:hyperlink r:id="rId11" w:history="1">
        <w:r w:rsidRPr="00E72BBA">
          <w:rPr>
            <w:rStyle w:val="Hyperlink"/>
            <w:rFonts w:asciiTheme="minorHAnsi" w:hAnsiTheme="minorHAnsi" w:cstheme="minorHAnsi"/>
            <w:b/>
            <w:bCs/>
          </w:rPr>
          <w:t>http://www.thelancet-press.com/embargo/</w:t>
        </w:r>
        <w:r w:rsidRPr="00E72BBA">
          <w:rPr>
            <w:rStyle w:val="Hyperlink"/>
            <w:rFonts w:asciiTheme="minorHAnsi" w:hAnsiTheme="minorHAnsi" w:cstheme="minorHAnsi"/>
            <w:b/>
            <w:bCs/>
            <w:highlight w:val="yellow"/>
          </w:rPr>
          <w:t>????</w:t>
        </w:r>
        <w:r w:rsidRPr="00E72BBA">
          <w:rPr>
            <w:rStyle w:val="Hyperlink"/>
            <w:rFonts w:asciiTheme="minorHAnsi" w:hAnsiTheme="minorHAnsi" w:cstheme="minorHAnsi"/>
            <w:b/>
            <w:bCs/>
          </w:rPr>
          <w:t>.pdf</w:t>
        </w:r>
      </w:hyperlink>
      <w:r w:rsidRPr="00E72BBA">
        <w:rPr>
          <w:rFonts w:asciiTheme="minorHAnsi" w:hAnsiTheme="minorHAnsi" w:cstheme="minorHAnsi"/>
          <w:b/>
          <w:bCs/>
        </w:rPr>
        <w:t xml:space="preserve"> </w:t>
      </w:r>
    </w:p>
    <w:p w14:paraId="05B76AA4" w14:textId="77777777" w:rsidR="00B548DF" w:rsidRPr="00E72BBA" w:rsidRDefault="00B548DF" w:rsidP="00B548DF">
      <w:pPr>
        <w:rPr>
          <w:rFonts w:asciiTheme="minorHAnsi" w:hAnsiTheme="minorHAnsi" w:cstheme="minorHAnsi"/>
          <w:b/>
          <w:bCs/>
        </w:rPr>
      </w:pPr>
    </w:p>
    <w:p w14:paraId="6882D56A" w14:textId="77777777" w:rsidR="00B548DF" w:rsidRPr="00E72BBA" w:rsidRDefault="00B548DF" w:rsidP="00B548DF">
      <w:pPr>
        <w:rPr>
          <w:rFonts w:asciiTheme="minorHAnsi" w:hAnsiTheme="minorHAnsi" w:cstheme="minorHAnsi"/>
          <w:b/>
          <w:bCs/>
        </w:rPr>
      </w:pPr>
      <w:r w:rsidRPr="00E72BBA">
        <w:rPr>
          <w:rFonts w:asciiTheme="minorHAnsi" w:hAnsiTheme="minorHAnsi" w:cstheme="minorHAnsi"/>
          <w:b/>
          <w:bCs/>
        </w:rPr>
        <w:t xml:space="preserve">NOTE: THE ABOVE LINK IS FOR JOURNALISTS ONLY; IF YOU WISH TO PROVIDE A LINK FOR YOUR READERS, PLEASE USE THE FOLLOWING, WHICH WILL GO LIVE AT THE TIME THE EMBARGO LIFTS: </w:t>
      </w:r>
      <w:hyperlink r:id="rId12" w:history="1">
        <w:r w:rsidRPr="00E72BBA">
          <w:rPr>
            <w:rStyle w:val="Hyperlink"/>
            <w:rFonts w:asciiTheme="minorHAnsi" w:hAnsiTheme="minorHAnsi" w:cstheme="minorHAnsi"/>
            <w:b/>
            <w:bCs/>
          </w:rPr>
          <w:t>http://www.thelancet.com/journals/lan</w:t>
        </w:r>
        <w:r w:rsidRPr="00E72BBA">
          <w:rPr>
            <w:rStyle w:val="Hyperlink"/>
            <w:rFonts w:asciiTheme="minorHAnsi" w:hAnsiTheme="minorHAnsi" w:cstheme="minorHAnsi"/>
            <w:b/>
            <w:bCs/>
            <w:highlight w:val="yellow"/>
          </w:rPr>
          <w:t>???</w:t>
        </w:r>
        <w:r w:rsidRPr="00E72BBA">
          <w:rPr>
            <w:rStyle w:val="Hyperlink"/>
            <w:rFonts w:asciiTheme="minorHAnsi" w:hAnsiTheme="minorHAnsi" w:cstheme="minorHAnsi"/>
            <w:b/>
            <w:bCs/>
          </w:rPr>
          <w:t>/article/PII</w:t>
        </w:r>
        <w:r w:rsidRPr="00E72BBA">
          <w:rPr>
            <w:rStyle w:val="Hyperlink"/>
            <w:rFonts w:asciiTheme="minorHAnsi" w:hAnsiTheme="minorHAnsi" w:cstheme="minorHAnsi"/>
            <w:b/>
            <w:bCs/>
            <w:highlight w:val="yellow"/>
          </w:rPr>
          <w:t>???????????????</w:t>
        </w:r>
        <w:r w:rsidRPr="00E72BBA">
          <w:rPr>
            <w:rStyle w:val="Hyperlink"/>
            <w:rFonts w:asciiTheme="minorHAnsi" w:hAnsiTheme="minorHAnsi" w:cstheme="minorHAnsi"/>
            <w:b/>
            <w:bCs/>
          </w:rPr>
          <w:t>/fulltext</w:t>
        </w:r>
      </w:hyperlink>
      <w:r w:rsidRPr="00E72BBA">
        <w:rPr>
          <w:rFonts w:asciiTheme="minorHAnsi" w:hAnsiTheme="minorHAnsi" w:cstheme="minorHAnsi"/>
          <w:b/>
          <w:bCs/>
        </w:rPr>
        <w:t xml:space="preserve"> </w:t>
      </w:r>
    </w:p>
    <w:p w14:paraId="7E423A6A" w14:textId="77777777" w:rsidR="00B548DF" w:rsidRPr="00E72BBA" w:rsidRDefault="00B548DF" w:rsidP="00B548DF">
      <w:pPr>
        <w:spacing w:after="160" w:line="259" w:lineRule="auto"/>
        <w:rPr>
          <w:rFonts w:asciiTheme="minorHAnsi" w:hAnsiTheme="minorHAnsi" w:cstheme="minorHAnsi"/>
        </w:rPr>
      </w:pPr>
      <w:r w:rsidRPr="00E72BBA">
        <w:rPr>
          <w:rFonts w:asciiTheme="minorHAnsi" w:hAnsiTheme="minorHAnsi" w:cstheme="minorHAnsi"/>
        </w:rPr>
        <w:br w:type="page"/>
      </w:r>
    </w:p>
    <w:p w14:paraId="01FBA5C5" w14:textId="77777777" w:rsidR="00B548DF" w:rsidRPr="00E72BBA" w:rsidRDefault="00B548DF">
      <w:pPr>
        <w:rPr>
          <w:rFonts w:asciiTheme="minorHAnsi" w:hAnsiTheme="minorHAnsi" w:cstheme="minorHAnsi"/>
        </w:rPr>
      </w:pPr>
    </w:p>
    <w:sectPr w:rsidR="00B548DF" w:rsidRPr="00E72BBA">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F1C5" w14:textId="77777777" w:rsidR="00411599" w:rsidRDefault="00411599" w:rsidP="001421F6">
      <w:r>
        <w:separator/>
      </w:r>
    </w:p>
  </w:endnote>
  <w:endnote w:type="continuationSeparator" w:id="0">
    <w:p w14:paraId="366EA5FC" w14:textId="77777777" w:rsidR="00411599" w:rsidRDefault="00411599" w:rsidP="0014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6071" w14:textId="77777777" w:rsidR="00411599" w:rsidRDefault="00411599" w:rsidP="001421F6">
      <w:r>
        <w:separator/>
      </w:r>
    </w:p>
  </w:footnote>
  <w:footnote w:type="continuationSeparator" w:id="0">
    <w:p w14:paraId="278BE883" w14:textId="77777777" w:rsidR="00411599" w:rsidRDefault="00411599" w:rsidP="0014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5B2"/>
    <w:multiLevelType w:val="hybridMultilevel"/>
    <w:tmpl w:val="C4F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3563"/>
    <w:multiLevelType w:val="multilevel"/>
    <w:tmpl w:val="BD341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7E5D01"/>
    <w:multiLevelType w:val="hybridMultilevel"/>
    <w:tmpl w:val="841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52043"/>
    <w:multiLevelType w:val="multilevel"/>
    <w:tmpl w:val="E9E0C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NLewtDAxMTEyMDVV0lEKTi0uzszPAykwqQUACsUA4iwAAAA="/>
  </w:docVars>
  <w:rsids>
    <w:rsidRoot w:val="006F529C"/>
    <w:rsid w:val="00096D59"/>
    <w:rsid w:val="000F27DB"/>
    <w:rsid w:val="000F66C2"/>
    <w:rsid w:val="001254E9"/>
    <w:rsid w:val="001421F6"/>
    <w:rsid w:val="00175321"/>
    <w:rsid w:val="00197976"/>
    <w:rsid w:val="001C3547"/>
    <w:rsid w:val="001C6D85"/>
    <w:rsid w:val="002211FA"/>
    <w:rsid w:val="00227FBD"/>
    <w:rsid w:val="002844DE"/>
    <w:rsid w:val="002E73D0"/>
    <w:rsid w:val="00355827"/>
    <w:rsid w:val="00363144"/>
    <w:rsid w:val="00396A60"/>
    <w:rsid w:val="003A2ABD"/>
    <w:rsid w:val="003A4324"/>
    <w:rsid w:val="003B08B1"/>
    <w:rsid w:val="003D1D5B"/>
    <w:rsid w:val="003D3F7F"/>
    <w:rsid w:val="00411599"/>
    <w:rsid w:val="00447AC8"/>
    <w:rsid w:val="00485C41"/>
    <w:rsid w:val="005068BE"/>
    <w:rsid w:val="00551F9C"/>
    <w:rsid w:val="005A13FF"/>
    <w:rsid w:val="005E7048"/>
    <w:rsid w:val="00600C3F"/>
    <w:rsid w:val="00612539"/>
    <w:rsid w:val="006375FE"/>
    <w:rsid w:val="00647933"/>
    <w:rsid w:val="00673BDB"/>
    <w:rsid w:val="0068078B"/>
    <w:rsid w:val="00697DB6"/>
    <w:rsid w:val="006B0B25"/>
    <w:rsid w:val="006B3269"/>
    <w:rsid w:val="006E09B8"/>
    <w:rsid w:val="006F3DF7"/>
    <w:rsid w:val="006F529C"/>
    <w:rsid w:val="00702E4A"/>
    <w:rsid w:val="00711967"/>
    <w:rsid w:val="007526C8"/>
    <w:rsid w:val="00760FE0"/>
    <w:rsid w:val="00783008"/>
    <w:rsid w:val="007A0940"/>
    <w:rsid w:val="007D66AD"/>
    <w:rsid w:val="007F2F43"/>
    <w:rsid w:val="008037B3"/>
    <w:rsid w:val="00840D48"/>
    <w:rsid w:val="008911AA"/>
    <w:rsid w:val="00956BAA"/>
    <w:rsid w:val="00990FE1"/>
    <w:rsid w:val="009B0956"/>
    <w:rsid w:val="009B1491"/>
    <w:rsid w:val="009C6ECD"/>
    <w:rsid w:val="00A24B72"/>
    <w:rsid w:val="00A31E06"/>
    <w:rsid w:val="00A41F74"/>
    <w:rsid w:val="00A955F1"/>
    <w:rsid w:val="00B068EC"/>
    <w:rsid w:val="00B46237"/>
    <w:rsid w:val="00B470C3"/>
    <w:rsid w:val="00B5241F"/>
    <w:rsid w:val="00B548DF"/>
    <w:rsid w:val="00B66647"/>
    <w:rsid w:val="00C24993"/>
    <w:rsid w:val="00C4000C"/>
    <w:rsid w:val="00C76427"/>
    <w:rsid w:val="00C82D37"/>
    <w:rsid w:val="00C94458"/>
    <w:rsid w:val="00CA3690"/>
    <w:rsid w:val="00CA63D7"/>
    <w:rsid w:val="00CC095F"/>
    <w:rsid w:val="00CC341C"/>
    <w:rsid w:val="00D17539"/>
    <w:rsid w:val="00D32093"/>
    <w:rsid w:val="00D658A9"/>
    <w:rsid w:val="00D678FD"/>
    <w:rsid w:val="00D80C8A"/>
    <w:rsid w:val="00D87F88"/>
    <w:rsid w:val="00D9043C"/>
    <w:rsid w:val="00D93F52"/>
    <w:rsid w:val="00E054DA"/>
    <w:rsid w:val="00E144EE"/>
    <w:rsid w:val="00E72BBA"/>
    <w:rsid w:val="00E91978"/>
    <w:rsid w:val="00ED7EA3"/>
    <w:rsid w:val="00EE11FE"/>
    <w:rsid w:val="00F04A9B"/>
    <w:rsid w:val="00F14A1C"/>
    <w:rsid w:val="00F56E5D"/>
    <w:rsid w:val="00F73C34"/>
    <w:rsid w:val="00FB3482"/>
    <w:rsid w:val="00FD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7499"/>
  <w15:docId w15:val="{088197BB-EB28-4959-A1CB-E5D4ADD1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B391F"/>
    <w:pPr>
      <w:ind w:left="720"/>
      <w:contextualSpacing/>
    </w:pPr>
  </w:style>
  <w:style w:type="character" w:styleId="CommentReference">
    <w:name w:val="annotation reference"/>
    <w:basedOn w:val="DefaultParagraphFont"/>
    <w:uiPriority w:val="99"/>
    <w:semiHidden/>
    <w:unhideWhenUsed/>
    <w:rsid w:val="00E01695"/>
    <w:rPr>
      <w:sz w:val="18"/>
      <w:szCs w:val="18"/>
    </w:rPr>
  </w:style>
  <w:style w:type="paragraph" w:styleId="CommentText">
    <w:name w:val="annotation text"/>
    <w:basedOn w:val="Normal"/>
    <w:link w:val="CommentTextChar"/>
    <w:uiPriority w:val="99"/>
    <w:unhideWhenUsed/>
    <w:rsid w:val="00E01695"/>
  </w:style>
  <w:style w:type="character" w:customStyle="1" w:styleId="CommentTextChar">
    <w:name w:val="Comment Text Char"/>
    <w:basedOn w:val="DefaultParagraphFont"/>
    <w:link w:val="CommentText"/>
    <w:uiPriority w:val="99"/>
    <w:rsid w:val="00E01695"/>
  </w:style>
  <w:style w:type="paragraph" w:styleId="CommentSubject">
    <w:name w:val="annotation subject"/>
    <w:basedOn w:val="CommentText"/>
    <w:next w:val="CommentText"/>
    <w:link w:val="CommentSubjectChar"/>
    <w:uiPriority w:val="99"/>
    <w:semiHidden/>
    <w:unhideWhenUsed/>
    <w:rsid w:val="00E01695"/>
    <w:rPr>
      <w:b/>
      <w:bCs/>
      <w:sz w:val="20"/>
      <w:szCs w:val="20"/>
    </w:rPr>
  </w:style>
  <w:style w:type="character" w:customStyle="1" w:styleId="CommentSubjectChar">
    <w:name w:val="Comment Subject Char"/>
    <w:basedOn w:val="CommentTextChar"/>
    <w:link w:val="CommentSubject"/>
    <w:uiPriority w:val="99"/>
    <w:semiHidden/>
    <w:rsid w:val="00E01695"/>
    <w:rPr>
      <w:b/>
      <w:bCs/>
      <w:sz w:val="20"/>
      <w:szCs w:val="20"/>
    </w:rPr>
  </w:style>
  <w:style w:type="paragraph" w:styleId="BalloonText">
    <w:name w:val="Balloon Text"/>
    <w:basedOn w:val="Normal"/>
    <w:link w:val="BalloonTextChar"/>
    <w:uiPriority w:val="99"/>
    <w:semiHidden/>
    <w:unhideWhenUsed/>
    <w:rsid w:val="00E016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695"/>
    <w:rPr>
      <w:rFonts w:ascii="Times New Roman" w:hAnsi="Times New Roman" w:cs="Times New Roman"/>
      <w:sz w:val="18"/>
      <w:szCs w:val="18"/>
    </w:rPr>
  </w:style>
  <w:style w:type="paragraph" w:styleId="Revision">
    <w:name w:val="Revision"/>
    <w:hidden/>
    <w:uiPriority w:val="99"/>
    <w:semiHidden/>
    <w:rsid w:val="004014CB"/>
  </w:style>
  <w:style w:type="character" w:styleId="Hyperlink">
    <w:name w:val="Hyperlink"/>
    <w:basedOn w:val="DefaultParagraphFont"/>
    <w:uiPriority w:val="99"/>
    <w:unhideWhenUsed/>
    <w:rsid w:val="007E0FC4"/>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0F66C2"/>
    <w:pPr>
      <w:autoSpaceDE w:val="0"/>
      <w:autoSpaceDN w:val="0"/>
      <w:adjustRightInd w:val="0"/>
    </w:pPr>
    <w:rPr>
      <w:color w:val="000000"/>
    </w:rPr>
  </w:style>
  <w:style w:type="paragraph" w:customStyle="1" w:styleId="xmsonormal">
    <w:name w:val="x_msonormal"/>
    <w:basedOn w:val="Normal"/>
    <w:rsid w:val="00B548DF"/>
    <w:pPr>
      <w:spacing w:before="100" w:beforeAutospacing="1" w:after="100" w:afterAutospacing="1"/>
    </w:pPr>
    <w:rPr>
      <w:rFonts w:ascii="Times New Roman" w:eastAsiaTheme="minorHAnsi" w:hAnsi="Times New Roman" w:cs="Times New Roman"/>
      <w:lang w:eastAsia="fr-FR"/>
    </w:rPr>
  </w:style>
  <w:style w:type="paragraph" w:styleId="NormalWeb">
    <w:name w:val="Normal (Web)"/>
    <w:basedOn w:val="Normal"/>
    <w:uiPriority w:val="99"/>
    <w:semiHidden/>
    <w:unhideWhenUsed/>
    <w:rsid w:val="003558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ediacentre.org/wp-content/uploads/2018/01/AMS-press-release-labelling-system-GUIDAN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ancet.com/journals/lan???/article/PII???????????????/fu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ncet-press.com/embargo/????.pdf" TargetMode="External"/><Relationship Id="rId5" Type="http://schemas.openxmlformats.org/officeDocument/2006/relationships/webSettings" Target="webSettings.xml"/><Relationship Id="rId10" Type="http://schemas.openxmlformats.org/officeDocument/2006/relationships/hyperlink" Target="http://www.thelancet-press.com/embargo/????.pdf" TargetMode="External"/><Relationship Id="rId4" Type="http://schemas.openxmlformats.org/officeDocument/2006/relationships/settings" Target="settings.xml"/><Relationship Id="rId9" Type="http://schemas.openxmlformats.org/officeDocument/2006/relationships/hyperlink" Target="mailto:pressoffice@lanc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WDx8M918zjzIMTp9tkaZ2bmQw==">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Child</dc:creator>
  <cp:lastModifiedBy>Sean Kenny</cp:lastModifiedBy>
  <cp:revision>3</cp:revision>
  <dcterms:created xsi:type="dcterms:W3CDTF">2021-10-13T14:24:00Z</dcterms:created>
  <dcterms:modified xsi:type="dcterms:W3CDTF">2021-10-13T14:27:00Z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2021-10-07T16:31:38Z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f9e85d56-b0ed-4425-b6d2-eefae3a4ce0c</vt:lpwstr>
  </property>
  <property fmtid="{D5CDD505-2E9C-101B-9397-08002B2CF9AE}" pid="8" name="MSIP_Label_549ac42a-3eb4-4074-b885-aea26bd6241e_ContentBits">
    <vt:lpwstr>0</vt:lpwstr>
  </property>
</Properties>
</file>